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862" w:rsidRDefault="00A42862" w:rsidP="00355AE4">
      <w:pPr>
        <w:spacing w:after="0"/>
        <w:jc w:val="center"/>
        <w:rPr>
          <w:rFonts w:ascii="Arial" w:hAnsi="Arial" w:cs="Arial"/>
          <w:b/>
          <w:sz w:val="24"/>
          <w:szCs w:val="24"/>
        </w:rPr>
      </w:pPr>
      <w:r>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2790825</wp:posOffset>
            </wp:positionH>
            <wp:positionV relativeFrom="paragraph">
              <wp:posOffset>-514350</wp:posOffset>
            </wp:positionV>
            <wp:extent cx="571500" cy="571500"/>
            <wp:effectExtent l="19050" t="0" r="0" b="0"/>
            <wp:wrapNone/>
            <wp:docPr id="2" name="Picture 2"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pic:spPr>
                </pic:pic>
              </a:graphicData>
            </a:graphic>
          </wp:anchor>
        </w:drawing>
      </w:r>
    </w:p>
    <w:p w:rsidR="00355AE4" w:rsidRPr="001F4023" w:rsidRDefault="00355AE4" w:rsidP="00697354">
      <w:pPr>
        <w:spacing w:after="0" w:line="240" w:lineRule="auto"/>
        <w:jc w:val="center"/>
        <w:rPr>
          <w:rFonts w:ascii="Arial" w:hAnsi="Arial" w:cs="Arial"/>
          <w:b/>
          <w:sz w:val="24"/>
          <w:szCs w:val="24"/>
        </w:rPr>
      </w:pPr>
      <w:r w:rsidRPr="001F4023">
        <w:rPr>
          <w:rFonts w:ascii="Arial" w:hAnsi="Arial" w:cs="Arial"/>
          <w:b/>
          <w:sz w:val="24"/>
          <w:szCs w:val="24"/>
        </w:rPr>
        <w:t>NATIONAL INSTITUTE OF TECHNOLOGY</w:t>
      </w:r>
    </w:p>
    <w:p w:rsidR="00355AE4" w:rsidRPr="001F4023" w:rsidRDefault="00355AE4" w:rsidP="00697354">
      <w:pPr>
        <w:spacing w:after="0" w:line="240" w:lineRule="auto"/>
        <w:jc w:val="center"/>
        <w:rPr>
          <w:rFonts w:ascii="Arial" w:hAnsi="Arial" w:cs="Arial"/>
          <w:b/>
          <w:sz w:val="24"/>
          <w:szCs w:val="24"/>
        </w:rPr>
      </w:pPr>
      <w:r w:rsidRPr="001F4023">
        <w:rPr>
          <w:rFonts w:ascii="Arial" w:hAnsi="Arial" w:cs="Arial"/>
          <w:b/>
          <w:sz w:val="24"/>
          <w:szCs w:val="24"/>
        </w:rPr>
        <w:t>ROURKELA-769008</w:t>
      </w:r>
    </w:p>
    <w:p w:rsidR="00355AE4" w:rsidRPr="00A42862" w:rsidRDefault="00355AE4" w:rsidP="00697354">
      <w:pPr>
        <w:spacing w:after="0" w:line="240" w:lineRule="auto"/>
        <w:jc w:val="center"/>
        <w:rPr>
          <w:rFonts w:ascii="Arial" w:hAnsi="Arial" w:cs="Arial"/>
          <w:sz w:val="14"/>
          <w:szCs w:val="24"/>
        </w:rPr>
      </w:pPr>
    </w:p>
    <w:p w:rsidR="00355AE4" w:rsidRDefault="00355AE4" w:rsidP="00697354">
      <w:pPr>
        <w:spacing w:after="0" w:line="240" w:lineRule="auto"/>
        <w:jc w:val="center"/>
        <w:rPr>
          <w:rFonts w:ascii="Arial" w:hAnsi="Arial" w:cs="Arial"/>
          <w:sz w:val="24"/>
          <w:szCs w:val="24"/>
        </w:rPr>
      </w:pPr>
      <w:r>
        <w:rPr>
          <w:rFonts w:ascii="Arial" w:hAnsi="Arial" w:cs="Arial"/>
          <w:b/>
          <w:sz w:val="24"/>
          <w:szCs w:val="24"/>
          <w:u w:val="single"/>
        </w:rPr>
        <w:t>(</w:t>
      </w:r>
      <w:r w:rsidRPr="00402F4A">
        <w:rPr>
          <w:rFonts w:ascii="Arial" w:hAnsi="Arial" w:cs="Arial"/>
          <w:b/>
          <w:sz w:val="24"/>
          <w:szCs w:val="24"/>
          <w:u w:val="single"/>
        </w:rPr>
        <w:t xml:space="preserve">Tender for supply </w:t>
      </w:r>
      <w:r w:rsidR="000D0F3A">
        <w:rPr>
          <w:rFonts w:ascii="Arial" w:hAnsi="Arial" w:cs="Arial"/>
          <w:b/>
          <w:sz w:val="24"/>
          <w:szCs w:val="24"/>
          <w:u w:val="single"/>
        </w:rPr>
        <w:t xml:space="preserve">of </w:t>
      </w:r>
      <w:r>
        <w:rPr>
          <w:rFonts w:ascii="Arial" w:hAnsi="Arial" w:cs="Arial"/>
          <w:b/>
          <w:sz w:val="24"/>
          <w:szCs w:val="24"/>
          <w:u w:val="single"/>
        </w:rPr>
        <w:t>Furniture</w:t>
      </w:r>
      <w:r w:rsidR="00697354">
        <w:rPr>
          <w:rFonts w:ascii="Arial" w:hAnsi="Arial" w:cs="Arial"/>
          <w:b/>
          <w:sz w:val="24"/>
          <w:szCs w:val="24"/>
          <w:u w:val="single"/>
        </w:rPr>
        <w:t xml:space="preserve"> </w:t>
      </w:r>
      <w:r>
        <w:rPr>
          <w:rFonts w:ascii="Arial" w:hAnsi="Arial" w:cs="Arial"/>
          <w:b/>
          <w:sz w:val="24"/>
          <w:szCs w:val="24"/>
          <w:u w:val="single"/>
        </w:rPr>
        <w:t>)</w:t>
      </w:r>
      <w:r>
        <w:rPr>
          <w:rFonts w:ascii="Arial" w:hAnsi="Arial" w:cs="Arial"/>
          <w:sz w:val="24"/>
          <w:szCs w:val="24"/>
        </w:rPr>
        <w:t>.</w:t>
      </w:r>
      <w:r w:rsidR="00DF6197" w:rsidRPr="00DF6197">
        <w:rPr>
          <w:rFonts w:ascii="Arial" w:hAnsi="Arial" w:cs="Arial"/>
          <w:sz w:val="20"/>
          <w:szCs w:val="24"/>
          <w:highlight w:val="yellow"/>
        </w:rPr>
        <w:t>updated on 26.05.2011</w:t>
      </w:r>
    </w:p>
    <w:p w:rsidR="00355AE4" w:rsidRDefault="00355AE4" w:rsidP="00697354">
      <w:pPr>
        <w:spacing w:after="0" w:line="240" w:lineRule="auto"/>
        <w:jc w:val="both"/>
        <w:rPr>
          <w:rFonts w:ascii="Arial" w:hAnsi="Arial" w:cs="Arial"/>
          <w:b/>
          <w:sz w:val="24"/>
          <w:szCs w:val="24"/>
        </w:rPr>
      </w:pPr>
    </w:p>
    <w:p w:rsidR="00355AE4" w:rsidRDefault="00355AE4" w:rsidP="00355AE4">
      <w:pPr>
        <w:spacing w:after="0"/>
        <w:jc w:val="both"/>
        <w:rPr>
          <w:rFonts w:ascii="Arial" w:hAnsi="Arial" w:cs="Arial"/>
          <w:sz w:val="24"/>
          <w:szCs w:val="24"/>
        </w:rPr>
      </w:pPr>
      <w:r w:rsidRPr="00DF6197">
        <w:rPr>
          <w:rFonts w:ascii="Arial" w:hAnsi="Arial" w:cs="Arial"/>
          <w:b/>
          <w:sz w:val="24"/>
          <w:szCs w:val="24"/>
        </w:rPr>
        <w:t xml:space="preserve">Tender Notice No.- </w:t>
      </w:r>
      <w:r w:rsidR="002712D9" w:rsidRPr="00DF6197">
        <w:rPr>
          <w:rFonts w:ascii="Arial" w:hAnsi="Arial" w:cs="Arial"/>
          <w:b/>
          <w:sz w:val="24"/>
          <w:szCs w:val="24"/>
        </w:rPr>
        <w:t>NITR/PW11/Advt Notice No.2</w:t>
      </w:r>
      <w:r w:rsidRPr="00DF6197">
        <w:rPr>
          <w:rFonts w:ascii="Arial" w:hAnsi="Arial" w:cs="Arial"/>
          <w:b/>
          <w:sz w:val="24"/>
          <w:szCs w:val="24"/>
        </w:rPr>
        <w:tab/>
      </w:r>
      <w:r w:rsidRPr="00DF6197">
        <w:rPr>
          <w:rFonts w:ascii="Arial" w:hAnsi="Arial" w:cs="Arial"/>
          <w:b/>
          <w:sz w:val="24"/>
          <w:szCs w:val="24"/>
        </w:rPr>
        <w:tab/>
      </w:r>
      <w:r w:rsidRPr="00DF6197">
        <w:rPr>
          <w:rFonts w:ascii="Arial" w:hAnsi="Arial" w:cs="Arial"/>
          <w:b/>
          <w:sz w:val="24"/>
          <w:szCs w:val="24"/>
        </w:rPr>
        <w:tab/>
        <w:t>Date:</w:t>
      </w:r>
      <w:r w:rsidR="002712D9" w:rsidRPr="00DF6197">
        <w:rPr>
          <w:rFonts w:ascii="Arial" w:hAnsi="Arial" w:cs="Arial"/>
          <w:b/>
          <w:sz w:val="24"/>
          <w:szCs w:val="24"/>
        </w:rPr>
        <w:t>10</w:t>
      </w:r>
      <w:r w:rsidR="00B67CDE" w:rsidRPr="00DF6197">
        <w:rPr>
          <w:rFonts w:ascii="Arial" w:hAnsi="Arial" w:cs="Arial"/>
          <w:b/>
          <w:sz w:val="24"/>
          <w:szCs w:val="24"/>
        </w:rPr>
        <w:t>.05.2011</w:t>
      </w:r>
    </w:p>
    <w:p w:rsidR="00355AE4" w:rsidRDefault="00355AE4" w:rsidP="00697354">
      <w:pPr>
        <w:spacing w:after="0" w:line="240" w:lineRule="auto"/>
        <w:jc w:val="both"/>
        <w:rPr>
          <w:rFonts w:ascii="Arial" w:hAnsi="Arial" w:cs="Arial"/>
          <w:sz w:val="24"/>
          <w:szCs w:val="24"/>
        </w:rPr>
      </w:pPr>
      <w:r>
        <w:rPr>
          <w:rFonts w:ascii="Arial" w:hAnsi="Arial" w:cs="Arial"/>
          <w:sz w:val="24"/>
          <w:szCs w:val="24"/>
        </w:rPr>
        <w:t>NIT, Rourkela, invit</w:t>
      </w:r>
      <w:r w:rsidRPr="00402F4A">
        <w:rPr>
          <w:rFonts w:ascii="Arial" w:hAnsi="Arial" w:cs="Arial"/>
          <w:sz w:val="24"/>
          <w:szCs w:val="24"/>
        </w:rPr>
        <w:t>e</w:t>
      </w:r>
      <w:r>
        <w:rPr>
          <w:rFonts w:ascii="Arial" w:hAnsi="Arial" w:cs="Arial"/>
          <w:sz w:val="24"/>
          <w:szCs w:val="24"/>
        </w:rPr>
        <w:t>s</w:t>
      </w:r>
      <w:r w:rsidRPr="00402F4A">
        <w:rPr>
          <w:rFonts w:ascii="Arial" w:hAnsi="Arial" w:cs="Arial"/>
          <w:sz w:val="24"/>
          <w:szCs w:val="24"/>
        </w:rPr>
        <w:t xml:space="preserve"> </w:t>
      </w:r>
      <w:r>
        <w:rPr>
          <w:rFonts w:ascii="Arial" w:hAnsi="Arial" w:cs="Arial"/>
          <w:sz w:val="24"/>
          <w:szCs w:val="24"/>
        </w:rPr>
        <w:t>s</w:t>
      </w:r>
      <w:r w:rsidRPr="00402F4A">
        <w:rPr>
          <w:rFonts w:ascii="Arial" w:hAnsi="Arial" w:cs="Arial"/>
          <w:sz w:val="24"/>
          <w:szCs w:val="24"/>
        </w:rPr>
        <w:t xml:space="preserve">ealed quotations from reputed manufacturers </w:t>
      </w:r>
      <w:r>
        <w:rPr>
          <w:rFonts w:ascii="Arial" w:hAnsi="Arial" w:cs="Arial"/>
          <w:sz w:val="24"/>
          <w:szCs w:val="24"/>
        </w:rPr>
        <w:t>/ Suppliers for supply of furniture  as per specification and terms and conditions given below.</w:t>
      </w:r>
    </w:p>
    <w:p w:rsidR="00355AE4" w:rsidRDefault="00355AE4" w:rsidP="00697354">
      <w:pPr>
        <w:spacing w:after="0" w:line="240" w:lineRule="auto"/>
        <w:jc w:val="both"/>
        <w:rPr>
          <w:rFonts w:ascii="Arial" w:hAnsi="Arial" w:cs="Arial"/>
          <w:sz w:val="24"/>
          <w:szCs w:val="24"/>
        </w:rPr>
      </w:pPr>
    </w:p>
    <w:p w:rsidR="00355AE4" w:rsidRDefault="00355AE4" w:rsidP="00697354">
      <w:pPr>
        <w:numPr>
          <w:ilvl w:val="0"/>
          <w:numId w:val="10"/>
        </w:numPr>
        <w:spacing w:after="0" w:line="240" w:lineRule="auto"/>
        <w:ind w:left="426" w:hanging="426"/>
        <w:jc w:val="both"/>
        <w:rPr>
          <w:rFonts w:ascii="Arial" w:hAnsi="Arial" w:cs="Arial"/>
          <w:b/>
          <w:sz w:val="24"/>
          <w:szCs w:val="24"/>
          <w:u w:val="single"/>
        </w:rPr>
      </w:pPr>
      <w:r>
        <w:rPr>
          <w:rFonts w:ascii="Arial" w:hAnsi="Arial" w:cs="Arial"/>
          <w:b/>
          <w:sz w:val="24"/>
          <w:szCs w:val="24"/>
          <w:u w:val="single"/>
        </w:rPr>
        <w:t xml:space="preserve">Class Room Furniture (Bench-cum-Desk) : Qnty : </w:t>
      </w:r>
      <w:r w:rsidR="00A42862">
        <w:rPr>
          <w:rFonts w:ascii="Arial" w:hAnsi="Arial" w:cs="Arial"/>
          <w:b/>
          <w:sz w:val="24"/>
          <w:szCs w:val="24"/>
          <w:u w:val="single"/>
        </w:rPr>
        <w:t>6</w:t>
      </w:r>
      <w:r>
        <w:rPr>
          <w:rFonts w:ascii="Arial" w:hAnsi="Arial" w:cs="Arial"/>
          <w:b/>
          <w:sz w:val="24"/>
          <w:szCs w:val="24"/>
          <w:u w:val="single"/>
        </w:rPr>
        <w:t xml:space="preserve">00 sets </w:t>
      </w:r>
    </w:p>
    <w:p w:rsidR="00355AE4" w:rsidRPr="005B0A6C" w:rsidRDefault="00355AE4" w:rsidP="00697354">
      <w:pPr>
        <w:spacing w:after="0" w:line="240" w:lineRule="auto"/>
        <w:ind w:firstLine="360"/>
        <w:jc w:val="both"/>
        <w:rPr>
          <w:rFonts w:ascii="Arial" w:hAnsi="Arial" w:cs="Arial"/>
          <w:b/>
          <w:sz w:val="24"/>
          <w:szCs w:val="24"/>
        </w:rPr>
      </w:pPr>
      <w:r w:rsidRPr="005B0A6C">
        <w:rPr>
          <w:rFonts w:ascii="Arial" w:hAnsi="Arial" w:cs="Arial"/>
          <w:b/>
          <w:sz w:val="24"/>
          <w:szCs w:val="24"/>
        </w:rPr>
        <w:t xml:space="preserve">Specification (Tentative) </w:t>
      </w:r>
    </w:p>
    <w:p w:rsidR="00355AE4" w:rsidRDefault="00355AE4" w:rsidP="00697354">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Two-seater desk and bench with top, shelf, seat and back panels.</w:t>
      </w:r>
    </w:p>
    <w:p w:rsidR="00355AE4" w:rsidRDefault="00355AE4" w:rsidP="00697354">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 xml:space="preserve">Top, seat and back panel made up with 25mm </w:t>
      </w:r>
      <w:r w:rsidR="00A60D91">
        <w:rPr>
          <w:rFonts w:ascii="Arial" w:hAnsi="Arial" w:cs="Arial"/>
          <w:sz w:val="24"/>
          <w:szCs w:val="24"/>
        </w:rPr>
        <w:t xml:space="preserve">post laminated </w:t>
      </w:r>
      <w:r>
        <w:rPr>
          <w:rFonts w:ascii="Arial" w:hAnsi="Arial" w:cs="Arial"/>
          <w:sz w:val="24"/>
          <w:szCs w:val="24"/>
        </w:rPr>
        <w:t>particle board with 2mm PVC lipping and lamination of 0.8mm or more on top.  Shade should be dark.</w:t>
      </w:r>
    </w:p>
    <w:p w:rsidR="00355AE4" w:rsidRDefault="00355AE4" w:rsidP="00697354">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Shelf to be provided with 18mm p</w:t>
      </w:r>
      <w:r w:rsidR="00A60D91">
        <w:rPr>
          <w:rFonts w:ascii="Arial" w:hAnsi="Arial" w:cs="Arial"/>
          <w:sz w:val="24"/>
          <w:szCs w:val="24"/>
        </w:rPr>
        <w:t xml:space="preserve">ost </w:t>
      </w:r>
      <w:r>
        <w:rPr>
          <w:rFonts w:ascii="Arial" w:hAnsi="Arial" w:cs="Arial"/>
          <w:sz w:val="24"/>
          <w:szCs w:val="24"/>
        </w:rPr>
        <w:t>laminated particle board with 2mm PVC lipping.</w:t>
      </w:r>
    </w:p>
    <w:p w:rsidR="00355AE4" w:rsidRDefault="00355AE4" w:rsidP="00697354">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Frame structure to be made of 25 x 25x1.2mm thick  CRCA  pipe (square or circular)with PVC/rubber stands in the bottom.</w:t>
      </w:r>
    </w:p>
    <w:p w:rsidR="00355AE4" w:rsidRDefault="00355AE4" w:rsidP="00697354">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All metallic components to be epoxy powder coated.</w:t>
      </w:r>
    </w:p>
    <w:p w:rsidR="00355AE4" w:rsidRDefault="00355AE4" w:rsidP="00697354">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Overall size</w:t>
      </w:r>
      <w:r>
        <w:rPr>
          <w:rFonts w:ascii="Arial" w:hAnsi="Arial" w:cs="Arial"/>
          <w:sz w:val="24"/>
          <w:szCs w:val="24"/>
        </w:rPr>
        <w:tab/>
        <w:t xml:space="preserve">:1200mm (L)x 900mm(D) x 720-750 mm(H) </w:t>
      </w:r>
    </w:p>
    <w:p w:rsidR="00355AE4" w:rsidRDefault="00355AE4" w:rsidP="00697354">
      <w:pPr>
        <w:pStyle w:val="ListParagraph"/>
        <w:spacing w:after="0" w:line="240" w:lineRule="auto"/>
        <w:ind w:left="0"/>
        <w:jc w:val="both"/>
        <w:rPr>
          <w:rFonts w:ascii="Arial" w:hAnsi="Arial" w:cs="Arial"/>
          <w:sz w:val="24"/>
          <w:szCs w:val="24"/>
        </w:rPr>
      </w:pPr>
    </w:p>
    <w:p w:rsidR="00355AE4" w:rsidRPr="005B0A6C" w:rsidRDefault="00355AE4" w:rsidP="00697354">
      <w:pPr>
        <w:pStyle w:val="ListParagraph"/>
        <w:numPr>
          <w:ilvl w:val="0"/>
          <w:numId w:val="10"/>
        </w:numPr>
        <w:spacing w:after="0" w:line="240" w:lineRule="auto"/>
        <w:ind w:left="426" w:hanging="426"/>
        <w:jc w:val="both"/>
        <w:rPr>
          <w:rFonts w:ascii="Arial" w:hAnsi="Arial" w:cs="Arial"/>
          <w:b/>
          <w:sz w:val="24"/>
          <w:szCs w:val="24"/>
          <w:u w:val="single"/>
        </w:rPr>
      </w:pPr>
      <w:r w:rsidRPr="005B0A6C">
        <w:rPr>
          <w:rFonts w:ascii="Arial" w:hAnsi="Arial" w:cs="Arial"/>
          <w:b/>
          <w:sz w:val="24"/>
          <w:szCs w:val="24"/>
          <w:u w:val="single"/>
        </w:rPr>
        <w:t>Cots for student’s</w:t>
      </w:r>
      <w:r w:rsidR="000D0F3A">
        <w:rPr>
          <w:rFonts w:ascii="Arial" w:hAnsi="Arial" w:cs="Arial"/>
          <w:b/>
          <w:sz w:val="24"/>
          <w:szCs w:val="24"/>
          <w:u w:val="single"/>
        </w:rPr>
        <w:t xml:space="preserve"> Hostel : Qnty </w:t>
      </w:r>
      <w:r w:rsidR="00D76E71">
        <w:rPr>
          <w:rFonts w:ascii="Arial" w:hAnsi="Arial" w:cs="Arial"/>
          <w:b/>
          <w:sz w:val="24"/>
          <w:szCs w:val="24"/>
          <w:u w:val="single"/>
        </w:rPr>
        <w:t>4</w:t>
      </w:r>
      <w:r w:rsidR="000D0F3A">
        <w:rPr>
          <w:rFonts w:ascii="Arial" w:hAnsi="Arial" w:cs="Arial"/>
          <w:b/>
          <w:sz w:val="24"/>
          <w:szCs w:val="24"/>
          <w:u w:val="single"/>
        </w:rPr>
        <w:t xml:space="preserve">00 nos </w:t>
      </w:r>
    </w:p>
    <w:p w:rsidR="00355AE4" w:rsidRPr="005B0A6C" w:rsidRDefault="00355AE4" w:rsidP="00697354">
      <w:pPr>
        <w:spacing w:after="0" w:line="240" w:lineRule="auto"/>
        <w:ind w:firstLine="360"/>
        <w:jc w:val="both"/>
        <w:rPr>
          <w:rFonts w:ascii="Arial" w:hAnsi="Arial" w:cs="Arial"/>
          <w:b/>
          <w:sz w:val="24"/>
          <w:szCs w:val="24"/>
        </w:rPr>
      </w:pPr>
      <w:r w:rsidRPr="005B0A6C">
        <w:rPr>
          <w:rFonts w:ascii="Arial" w:hAnsi="Arial" w:cs="Arial"/>
          <w:b/>
          <w:sz w:val="24"/>
          <w:szCs w:val="24"/>
        </w:rPr>
        <w:t xml:space="preserve">Specification (Tentative) </w:t>
      </w:r>
    </w:p>
    <w:p w:rsidR="00355AE4" w:rsidRDefault="00355AE4" w:rsidP="00697354">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Providing and Fixing of Bed of Size 800 x 2000 x 450mm (hight ) with bed top of 19mm thick BWR Block Board &amp; 1mm thick Marino pasted over the BWR Bpard.</w:t>
      </w:r>
    </w:p>
    <w:p w:rsidR="00355AE4" w:rsidRDefault="00355AE4" w:rsidP="00697354">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Leg side raising will be provided  at 100mm hight above the Bed Level.</w:t>
      </w:r>
      <w:r w:rsidR="00A60D91">
        <w:rPr>
          <w:rFonts w:ascii="Arial" w:hAnsi="Arial" w:cs="Arial"/>
          <w:sz w:val="24"/>
          <w:szCs w:val="24"/>
        </w:rPr>
        <w:t xml:space="preserve"> Legs:50X25</w:t>
      </w:r>
    </w:p>
    <w:p w:rsidR="00355AE4" w:rsidRDefault="00A60D91" w:rsidP="00697354">
      <w:pPr>
        <w:pStyle w:val="ListParagraph"/>
        <w:numPr>
          <w:ilvl w:val="0"/>
          <w:numId w:val="9"/>
        </w:numPr>
        <w:spacing w:after="0" w:line="240" w:lineRule="auto"/>
        <w:ind w:left="284" w:right="-279" w:hanging="142"/>
        <w:jc w:val="center"/>
        <w:rPr>
          <w:rFonts w:ascii="Arial" w:hAnsi="Arial" w:cs="Arial"/>
          <w:sz w:val="24"/>
          <w:szCs w:val="24"/>
        </w:rPr>
      </w:pPr>
      <w:r>
        <w:rPr>
          <w:rFonts w:ascii="Arial" w:hAnsi="Arial" w:cs="Arial"/>
          <w:sz w:val="24"/>
          <w:szCs w:val="24"/>
        </w:rPr>
        <w:t xml:space="preserve">  CRCA duly power coated </w:t>
      </w:r>
      <w:r w:rsidR="00355AE4">
        <w:rPr>
          <w:rFonts w:ascii="Arial" w:hAnsi="Arial" w:cs="Arial"/>
          <w:sz w:val="24"/>
          <w:szCs w:val="24"/>
        </w:rPr>
        <w:t>Stainless Steel legs of 18 gauge thickness will be provided</w:t>
      </w:r>
    </w:p>
    <w:p w:rsidR="00355AE4" w:rsidRDefault="00355AE4" w:rsidP="00697354">
      <w:pPr>
        <w:pStyle w:val="ListParagraph"/>
        <w:spacing w:after="0" w:line="240" w:lineRule="auto"/>
        <w:jc w:val="both"/>
        <w:rPr>
          <w:rFonts w:ascii="Arial" w:hAnsi="Arial" w:cs="Arial"/>
          <w:sz w:val="24"/>
          <w:szCs w:val="24"/>
        </w:rPr>
      </w:pPr>
    </w:p>
    <w:p w:rsidR="00355AE4" w:rsidRDefault="00355AE4" w:rsidP="00697354">
      <w:pPr>
        <w:pStyle w:val="ListParagraph"/>
        <w:numPr>
          <w:ilvl w:val="0"/>
          <w:numId w:val="10"/>
        </w:numPr>
        <w:spacing w:after="0" w:line="240" w:lineRule="auto"/>
        <w:ind w:left="426" w:hanging="426"/>
        <w:jc w:val="both"/>
        <w:rPr>
          <w:rFonts w:ascii="Arial" w:hAnsi="Arial" w:cs="Arial"/>
          <w:b/>
          <w:sz w:val="24"/>
          <w:szCs w:val="24"/>
        </w:rPr>
      </w:pPr>
      <w:r w:rsidRPr="00C8150E">
        <w:rPr>
          <w:rFonts w:ascii="Arial" w:hAnsi="Arial" w:cs="Arial"/>
          <w:b/>
          <w:sz w:val="24"/>
          <w:szCs w:val="24"/>
          <w:u w:val="single"/>
        </w:rPr>
        <w:t xml:space="preserve">Study Table for students’ Hostel : Qnty </w:t>
      </w:r>
      <w:r w:rsidR="00D76E71">
        <w:rPr>
          <w:rFonts w:ascii="Arial" w:hAnsi="Arial" w:cs="Arial"/>
          <w:b/>
          <w:sz w:val="24"/>
          <w:szCs w:val="24"/>
          <w:u w:val="single"/>
        </w:rPr>
        <w:t>4</w:t>
      </w:r>
      <w:r w:rsidRPr="00C8150E">
        <w:rPr>
          <w:rFonts w:ascii="Arial" w:hAnsi="Arial" w:cs="Arial"/>
          <w:b/>
          <w:sz w:val="24"/>
          <w:szCs w:val="24"/>
          <w:u w:val="single"/>
        </w:rPr>
        <w:t>00 nos</w:t>
      </w:r>
      <w:r w:rsidRPr="00381FB5">
        <w:rPr>
          <w:rFonts w:ascii="Arial" w:hAnsi="Arial" w:cs="Arial"/>
          <w:b/>
          <w:sz w:val="24"/>
          <w:szCs w:val="24"/>
        </w:rPr>
        <w:t>.</w:t>
      </w:r>
    </w:p>
    <w:p w:rsidR="00355AE4" w:rsidRDefault="00355AE4" w:rsidP="00697354">
      <w:pPr>
        <w:pStyle w:val="ListParagraph"/>
        <w:spacing w:after="0" w:line="240" w:lineRule="auto"/>
        <w:ind w:left="0" w:firstLine="426"/>
        <w:jc w:val="both"/>
        <w:rPr>
          <w:rFonts w:ascii="Arial" w:hAnsi="Arial" w:cs="Arial"/>
          <w:b/>
          <w:sz w:val="24"/>
          <w:szCs w:val="24"/>
        </w:rPr>
      </w:pPr>
      <w:r w:rsidRPr="005B0A6C">
        <w:rPr>
          <w:rFonts w:ascii="Arial" w:hAnsi="Arial" w:cs="Arial"/>
          <w:b/>
          <w:sz w:val="24"/>
          <w:szCs w:val="24"/>
        </w:rPr>
        <w:t>Specification (Tentative)</w:t>
      </w:r>
    </w:p>
    <w:p w:rsidR="00355AE4" w:rsidRDefault="00355AE4" w:rsidP="00697354">
      <w:pPr>
        <w:pStyle w:val="ListParagraph"/>
        <w:numPr>
          <w:ilvl w:val="0"/>
          <w:numId w:val="11"/>
        </w:numPr>
        <w:spacing w:after="0" w:line="240" w:lineRule="auto"/>
        <w:ind w:left="709" w:hanging="425"/>
        <w:jc w:val="both"/>
        <w:rPr>
          <w:rFonts w:ascii="Arial" w:hAnsi="Arial" w:cs="Arial"/>
          <w:sz w:val="24"/>
          <w:szCs w:val="24"/>
        </w:rPr>
      </w:pPr>
      <w:r w:rsidRPr="00C8150E">
        <w:rPr>
          <w:rFonts w:ascii="Arial" w:hAnsi="Arial" w:cs="Arial"/>
          <w:sz w:val="24"/>
          <w:szCs w:val="24"/>
        </w:rPr>
        <w:t xml:space="preserve">Table of overall size 600 x 1200 x 750mm (hight) with Table top of </w:t>
      </w:r>
      <w:r w:rsidR="00A60D91">
        <w:rPr>
          <w:rFonts w:ascii="Arial" w:hAnsi="Arial" w:cs="Arial"/>
          <w:sz w:val="24"/>
          <w:szCs w:val="24"/>
        </w:rPr>
        <w:t>25</w:t>
      </w:r>
      <w:r w:rsidRPr="00C8150E">
        <w:rPr>
          <w:rFonts w:ascii="Arial" w:hAnsi="Arial" w:cs="Arial"/>
          <w:sz w:val="24"/>
          <w:szCs w:val="24"/>
        </w:rPr>
        <w:t xml:space="preserve">mm thick </w:t>
      </w:r>
      <w:r w:rsidR="00A60D91">
        <w:rPr>
          <w:rFonts w:ascii="Arial" w:hAnsi="Arial" w:cs="Arial"/>
          <w:sz w:val="24"/>
          <w:szCs w:val="24"/>
        </w:rPr>
        <w:t xml:space="preserve">particle board post forma </w:t>
      </w:r>
      <w:r w:rsidRPr="00C8150E">
        <w:rPr>
          <w:rFonts w:ascii="Arial" w:hAnsi="Arial" w:cs="Arial"/>
          <w:sz w:val="24"/>
          <w:szCs w:val="24"/>
        </w:rPr>
        <w:t xml:space="preserve"> &amp; </w:t>
      </w:r>
      <w:r w:rsidR="00A60D91">
        <w:rPr>
          <w:rFonts w:ascii="Arial" w:hAnsi="Arial" w:cs="Arial"/>
          <w:sz w:val="24"/>
          <w:szCs w:val="24"/>
        </w:rPr>
        <w:t>0.8</w:t>
      </w:r>
      <w:r w:rsidRPr="00C8150E">
        <w:rPr>
          <w:rFonts w:ascii="Arial" w:hAnsi="Arial" w:cs="Arial"/>
          <w:sz w:val="24"/>
          <w:szCs w:val="24"/>
        </w:rPr>
        <w:t>mm thick Marino Laminate pasted over the BWR Board.</w:t>
      </w:r>
    </w:p>
    <w:p w:rsidR="00355AE4" w:rsidRDefault="00355AE4" w:rsidP="00697354">
      <w:pPr>
        <w:pStyle w:val="ListParagraph"/>
        <w:numPr>
          <w:ilvl w:val="0"/>
          <w:numId w:val="11"/>
        </w:numPr>
        <w:spacing w:after="0" w:line="240" w:lineRule="auto"/>
        <w:ind w:left="709" w:hanging="425"/>
        <w:jc w:val="both"/>
        <w:rPr>
          <w:rFonts w:ascii="Arial" w:hAnsi="Arial" w:cs="Arial"/>
          <w:sz w:val="24"/>
          <w:szCs w:val="24"/>
        </w:rPr>
      </w:pPr>
      <w:r>
        <w:rPr>
          <w:rFonts w:ascii="Arial" w:hAnsi="Arial" w:cs="Arial"/>
          <w:sz w:val="24"/>
          <w:szCs w:val="24"/>
        </w:rPr>
        <w:t>Table Top having teak</w:t>
      </w:r>
      <w:r w:rsidR="00A60D91">
        <w:rPr>
          <w:rFonts w:ascii="Arial" w:hAnsi="Arial" w:cs="Arial"/>
          <w:sz w:val="24"/>
          <w:szCs w:val="24"/>
        </w:rPr>
        <w:t>/PVC</w:t>
      </w:r>
      <w:r>
        <w:rPr>
          <w:rFonts w:ascii="Arial" w:hAnsi="Arial" w:cs="Arial"/>
          <w:sz w:val="24"/>
          <w:szCs w:val="24"/>
        </w:rPr>
        <w:t xml:space="preserve"> lipping along the </w:t>
      </w:r>
      <w:r w:rsidR="00A60D91">
        <w:rPr>
          <w:rFonts w:ascii="Arial" w:hAnsi="Arial" w:cs="Arial"/>
          <w:sz w:val="24"/>
          <w:szCs w:val="24"/>
        </w:rPr>
        <w:t>two</w:t>
      </w:r>
      <w:r>
        <w:rPr>
          <w:rFonts w:ascii="Arial" w:hAnsi="Arial" w:cs="Arial"/>
          <w:sz w:val="24"/>
          <w:szCs w:val="24"/>
        </w:rPr>
        <w:t xml:space="preserve"> sides</w:t>
      </w:r>
      <w:r w:rsidR="00A60D91">
        <w:rPr>
          <w:rFonts w:ascii="Arial" w:hAnsi="Arial" w:cs="Arial"/>
          <w:sz w:val="24"/>
          <w:szCs w:val="24"/>
        </w:rPr>
        <w:t>, Drawer :Single Prelam with handle.</w:t>
      </w:r>
    </w:p>
    <w:p w:rsidR="00355AE4" w:rsidRDefault="00355AE4" w:rsidP="00697354">
      <w:pPr>
        <w:pStyle w:val="ListParagraph"/>
        <w:numPr>
          <w:ilvl w:val="0"/>
          <w:numId w:val="11"/>
        </w:numPr>
        <w:spacing w:after="0" w:line="240" w:lineRule="auto"/>
        <w:ind w:left="709" w:hanging="425"/>
        <w:jc w:val="both"/>
        <w:rPr>
          <w:rFonts w:ascii="Arial" w:hAnsi="Arial" w:cs="Arial"/>
          <w:sz w:val="24"/>
          <w:szCs w:val="24"/>
        </w:rPr>
      </w:pPr>
      <w:r>
        <w:rPr>
          <w:rFonts w:ascii="Arial" w:hAnsi="Arial" w:cs="Arial"/>
          <w:sz w:val="24"/>
          <w:szCs w:val="24"/>
        </w:rPr>
        <w:t>At the base heavy duty capping will be used for balancing the Table</w:t>
      </w:r>
    </w:p>
    <w:p w:rsidR="00355AE4" w:rsidRDefault="00355AE4" w:rsidP="00697354">
      <w:pPr>
        <w:pStyle w:val="ListParagraph"/>
        <w:numPr>
          <w:ilvl w:val="0"/>
          <w:numId w:val="11"/>
        </w:numPr>
        <w:spacing w:after="0" w:line="240" w:lineRule="auto"/>
        <w:ind w:left="709" w:hanging="425"/>
        <w:jc w:val="both"/>
        <w:rPr>
          <w:rFonts w:ascii="Arial" w:hAnsi="Arial" w:cs="Arial"/>
          <w:sz w:val="24"/>
          <w:szCs w:val="24"/>
        </w:rPr>
      </w:pPr>
      <w:r>
        <w:rPr>
          <w:rFonts w:ascii="Arial" w:hAnsi="Arial" w:cs="Arial"/>
          <w:sz w:val="24"/>
          <w:szCs w:val="24"/>
        </w:rPr>
        <w:t>One number drawer will be provided below the Table Top.</w:t>
      </w:r>
      <w:r w:rsidR="00A60D91">
        <w:rPr>
          <w:rFonts w:ascii="Arial" w:hAnsi="Arial" w:cs="Arial"/>
          <w:sz w:val="24"/>
          <w:szCs w:val="24"/>
        </w:rPr>
        <w:t xml:space="preserve"> Structure : MS square Pipe frame.</w:t>
      </w:r>
    </w:p>
    <w:p w:rsidR="00355AE4" w:rsidRPr="000F238D" w:rsidRDefault="00355AE4" w:rsidP="00697354">
      <w:pPr>
        <w:pStyle w:val="ListParagraph"/>
        <w:spacing w:after="0" w:line="240" w:lineRule="auto"/>
        <w:ind w:left="709"/>
        <w:jc w:val="both"/>
        <w:rPr>
          <w:rFonts w:ascii="Arial" w:hAnsi="Arial" w:cs="Arial"/>
          <w:sz w:val="14"/>
          <w:szCs w:val="24"/>
        </w:rPr>
      </w:pPr>
    </w:p>
    <w:p w:rsidR="00355AE4" w:rsidRPr="005A488F" w:rsidRDefault="00355AE4" w:rsidP="00697354">
      <w:pPr>
        <w:pStyle w:val="ListParagraph"/>
        <w:numPr>
          <w:ilvl w:val="0"/>
          <w:numId w:val="10"/>
        </w:numPr>
        <w:spacing w:after="0" w:line="240" w:lineRule="auto"/>
        <w:ind w:left="426" w:hanging="426"/>
        <w:jc w:val="both"/>
        <w:rPr>
          <w:rFonts w:ascii="Arial" w:hAnsi="Arial" w:cs="Arial"/>
          <w:b/>
          <w:sz w:val="24"/>
          <w:szCs w:val="24"/>
          <w:u w:val="single"/>
        </w:rPr>
      </w:pPr>
      <w:r w:rsidRPr="005A488F">
        <w:rPr>
          <w:rFonts w:ascii="Arial" w:hAnsi="Arial" w:cs="Arial"/>
          <w:b/>
          <w:sz w:val="24"/>
          <w:szCs w:val="24"/>
          <w:u w:val="single"/>
        </w:rPr>
        <w:t>Furniture for Library :</w:t>
      </w:r>
    </w:p>
    <w:p w:rsidR="00355AE4" w:rsidRPr="00B26902" w:rsidRDefault="00355AE4" w:rsidP="00697354">
      <w:pPr>
        <w:pStyle w:val="ListParagraph"/>
        <w:numPr>
          <w:ilvl w:val="0"/>
          <w:numId w:val="12"/>
        </w:numPr>
        <w:spacing w:after="0" w:line="240" w:lineRule="auto"/>
        <w:jc w:val="both"/>
        <w:rPr>
          <w:rFonts w:ascii="Arial" w:hAnsi="Arial" w:cs="Arial"/>
          <w:b/>
          <w:sz w:val="24"/>
          <w:szCs w:val="24"/>
        </w:rPr>
      </w:pPr>
      <w:r w:rsidRPr="00B26902">
        <w:rPr>
          <w:rFonts w:ascii="Arial" w:hAnsi="Arial" w:cs="Arial"/>
          <w:b/>
          <w:sz w:val="24"/>
          <w:szCs w:val="24"/>
        </w:rPr>
        <w:t>Double sided Book racks  : Qnty 3</w:t>
      </w:r>
      <w:r w:rsidR="00D76E71">
        <w:rPr>
          <w:rFonts w:ascii="Arial" w:hAnsi="Arial" w:cs="Arial"/>
          <w:b/>
          <w:sz w:val="24"/>
          <w:szCs w:val="24"/>
        </w:rPr>
        <w:t>0</w:t>
      </w:r>
      <w:r w:rsidRPr="00B26902">
        <w:rPr>
          <w:rFonts w:ascii="Arial" w:hAnsi="Arial" w:cs="Arial"/>
          <w:b/>
          <w:sz w:val="24"/>
          <w:szCs w:val="24"/>
        </w:rPr>
        <w:t xml:space="preserve"> nos</w:t>
      </w:r>
    </w:p>
    <w:p w:rsidR="00A60D91" w:rsidRDefault="00A60D91" w:rsidP="00697354">
      <w:pPr>
        <w:pStyle w:val="ListParagraph"/>
        <w:spacing w:after="0" w:line="240" w:lineRule="auto"/>
        <w:ind w:left="426"/>
        <w:jc w:val="both"/>
        <w:rPr>
          <w:rFonts w:ascii="Arial" w:hAnsi="Arial" w:cs="Arial"/>
          <w:sz w:val="24"/>
          <w:szCs w:val="24"/>
        </w:rPr>
      </w:pPr>
      <w:r>
        <w:rPr>
          <w:rFonts w:ascii="Arial" w:hAnsi="Arial" w:cs="Arial"/>
          <w:sz w:val="24"/>
          <w:szCs w:val="24"/>
        </w:rPr>
        <w:t>25mm Pre-laminated particle Board 300-350mm</w:t>
      </w:r>
      <w:r w:rsidR="00CE307A">
        <w:rPr>
          <w:rFonts w:ascii="Arial" w:hAnsi="Arial" w:cs="Arial"/>
          <w:sz w:val="24"/>
          <w:szCs w:val="24"/>
        </w:rPr>
        <w:t xml:space="preserve">  shelf ht : 350mm</w:t>
      </w:r>
    </w:p>
    <w:p w:rsidR="00355AE4" w:rsidRPr="00B40AF8" w:rsidRDefault="00355AE4" w:rsidP="00697354">
      <w:pPr>
        <w:pStyle w:val="ListParagraph"/>
        <w:spacing w:after="0" w:line="240" w:lineRule="auto"/>
        <w:ind w:left="426"/>
        <w:jc w:val="both"/>
        <w:rPr>
          <w:rFonts w:ascii="Arial" w:hAnsi="Arial" w:cs="Arial"/>
          <w:sz w:val="24"/>
          <w:szCs w:val="24"/>
        </w:rPr>
      </w:pPr>
      <w:r w:rsidRPr="00B40AF8">
        <w:rPr>
          <w:rFonts w:ascii="Arial" w:hAnsi="Arial" w:cs="Arial"/>
          <w:sz w:val="24"/>
          <w:szCs w:val="24"/>
        </w:rPr>
        <w:t xml:space="preserve">Standard size </w:t>
      </w:r>
      <w:r w:rsidR="00DE4358">
        <w:rPr>
          <w:rFonts w:ascii="Arial" w:hAnsi="Arial" w:cs="Arial"/>
          <w:sz w:val="24"/>
          <w:szCs w:val="24"/>
        </w:rPr>
        <w:t>: 1800 x (450x2) x 900</w:t>
      </w:r>
    </w:p>
    <w:p w:rsidR="00355AE4" w:rsidRPr="00B26902" w:rsidRDefault="00355AE4" w:rsidP="00697354">
      <w:pPr>
        <w:pStyle w:val="ListParagraph"/>
        <w:numPr>
          <w:ilvl w:val="0"/>
          <w:numId w:val="12"/>
        </w:numPr>
        <w:spacing w:after="0" w:line="240" w:lineRule="auto"/>
        <w:jc w:val="both"/>
        <w:rPr>
          <w:rFonts w:ascii="Arial" w:hAnsi="Arial" w:cs="Arial"/>
          <w:b/>
          <w:sz w:val="24"/>
          <w:szCs w:val="24"/>
        </w:rPr>
      </w:pPr>
      <w:r w:rsidRPr="00B26902">
        <w:rPr>
          <w:rFonts w:ascii="Arial" w:hAnsi="Arial" w:cs="Arial"/>
          <w:b/>
          <w:sz w:val="24"/>
          <w:szCs w:val="24"/>
        </w:rPr>
        <w:t>Periodical Display racks : Qnty 10 nos</w:t>
      </w:r>
    </w:p>
    <w:p w:rsidR="00355AE4" w:rsidRDefault="00DE4358" w:rsidP="00697354">
      <w:pPr>
        <w:pStyle w:val="ListParagraph"/>
        <w:spacing w:after="0" w:line="240" w:lineRule="auto"/>
        <w:ind w:left="786"/>
        <w:jc w:val="both"/>
        <w:rPr>
          <w:rFonts w:ascii="Arial" w:hAnsi="Arial" w:cs="Arial"/>
          <w:sz w:val="24"/>
          <w:szCs w:val="24"/>
        </w:rPr>
      </w:pPr>
      <w:r>
        <w:rPr>
          <w:rFonts w:ascii="Arial" w:hAnsi="Arial" w:cs="Arial"/>
          <w:sz w:val="24"/>
          <w:szCs w:val="24"/>
        </w:rPr>
        <w:lastRenderedPageBreak/>
        <w:t xml:space="preserve">Frame : 25mm Pre-Laminated </w:t>
      </w:r>
      <w:r w:rsidR="005F6969">
        <w:rPr>
          <w:rFonts w:ascii="Arial" w:hAnsi="Arial" w:cs="Arial"/>
          <w:sz w:val="24"/>
          <w:szCs w:val="24"/>
        </w:rPr>
        <w:t xml:space="preserve">particle Board </w:t>
      </w:r>
    </w:p>
    <w:p w:rsidR="005F6969" w:rsidRDefault="005F6969" w:rsidP="00697354">
      <w:pPr>
        <w:pStyle w:val="ListParagraph"/>
        <w:spacing w:after="0" w:line="240" w:lineRule="auto"/>
        <w:ind w:left="786"/>
        <w:jc w:val="both"/>
        <w:rPr>
          <w:rFonts w:ascii="Arial" w:hAnsi="Arial" w:cs="Arial"/>
          <w:sz w:val="24"/>
          <w:szCs w:val="24"/>
        </w:rPr>
      </w:pPr>
      <w:r>
        <w:rPr>
          <w:rFonts w:ascii="Arial" w:hAnsi="Arial" w:cs="Arial"/>
          <w:sz w:val="24"/>
          <w:szCs w:val="24"/>
        </w:rPr>
        <w:t xml:space="preserve">              15 Display compa</w:t>
      </w:r>
      <w:r w:rsidR="00CE307A">
        <w:rPr>
          <w:rFonts w:ascii="Arial" w:hAnsi="Arial" w:cs="Arial"/>
          <w:sz w:val="24"/>
          <w:szCs w:val="24"/>
        </w:rPr>
        <w:t>rtments</w:t>
      </w:r>
      <w:r>
        <w:rPr>
          <w:rFonts w:ascii="Arial" w:hAnsi="Arial" w:cs="Arial"/>
          <w:sz w:val="24"/>
          <w:szCs w:val="24"/>
        </w:rPr>
        <w:t xml:space="preserve"> with 18mm pre-laminated particle board</w:t>
      </w:r>
    </w:p>
    <w:p w:rsidR="005F6969" w:rsidRDefault="005F6969" w:rsidP="00697354">
      <w:pPr>
        <w:pStyle w:val="ListParagraph"/>
        <w:spacing w:after="0" w:line="240" w:lineRule="auto"/>
        <w:ind w:left="786"/>
        <w:jc w:val="both"/>
        <w:rPr>
          <w:rFonts w:ascii="Arial" w:hAnsi="Arial" w:cs="Arial"/>
          <w:sz w:val="24"/>
          <w:szCs w:val="24"/>
        </w:rPr>
      </w:pPr>
      <w:r>
        <w:rPr>
          <w:rFonts w:ascii="Arial" w:hAnsi="Arial" w:cs="Arial"/>
          <w:sz w:val="24"/>
          <w:szCs w:val="24"/>
        </w:rPr>
        <w:t xml:space="preserve">Overall size: 1800 x 900x450 </w:t>
      </w:r>
    </w:p>
    <w:p w:rsidR="00355AE4" w:rsidRPr="00B26902" w:rsidRDefault="00355AE4" w:rsidP="00697354">
      <w:pPr>
        <w:pStyle w:val="ListParagraph"/>
        <w:spacing w:after="0" w:line="240" w:lineRule="auto"/>
        <w:ind w:left="426"/>
        <w:jc w:val="both"/>
        <w:rPr>
          <w:rFonts w:ascii="Arial" w:hAnsi="Arial" w:cs="Arial"/>
          <w:b/>
          <w:sz w:val="24"/>
          <w:szCs w:val="24"/>
        </w:rPr>
      </w:pPr>
      <w:r w:rsidRPr="00B26902">
        <w:rPr>
          <w:rFonts w:ascii="Arial" w:hAnsi="Arial" w:cs="Arial"/>
          <w:b/>
          <w:sz w:val="24"/>
          <w:szCs w:val="24"/>
        </w:rPr>
        <w:t xml:space="preserve">c. Plain Table : Qnty </w:t>
      </w:r>
      <w:r w:rsidR="00D76E71">
        <w:rPr>
          <w:rFonts w:ascii="Arial" w:hAnsi="Arial" w:cs="Arial"/>
          <w:b/>
          <w:sz w:val="24"/>
          <w:szCs w:val="24"/>
        </w:rPr>
        <w:t>25</w:t>
      </w:r>
      <w:r w:rsidRPr="00B26902">
        <w:rPr>
          <w:rFonts w:ascii="Arial" w:hAnsi="Arial" w:cs="Arial"/>
          <w:b/>
          <w:sz w:val="24"/>
          <w:szCs w:val="24"/>
        </w:rPr>
        <w:t xml:space="preserve"> nos</w:t>
      </w:r>
    </w:p>
    <w:p w:rsidR="00355AE4" w:rsidRDefault="00355AE4" w:rsidP="00697354">
      <w:pPr>
        <w:pStyle w:val="ListParagraph"/>
        <w:spacing w:after="0" w:line="240" w:lineRule="auto"/>
        <w:ind w:left="426"/>
        <w:jc w:val="both"/>
        <w:rPr>
          <w:rFonts w:ascii="Arial" w:hAnsi="Arial" w:cs="Arial"/>
          <w:sz w:val="24"/>
          <w:szCs w:val="24"/>
        </w:rPr>
      </w:pPr>
      <w:r>
        <w:rPr>
          <w:rFonts w:ascii="Arial" w:hAnsi="Arial" w:cs="Arial"/>
          <w:sz w:val="24"/>
          <w:szCs w:val="24"/>
        </w:rPr>
        <w:t xml:space="preserve">Size : </w:t>
      </w:r>
      <w:r w:rsidR="005F6969">
        <w:rPr>
          <w:rFonts w:ascii="Arial" w:hAnsi="Arial" w:cs="Arial"/>
          <w:sz w:val="24"/>
          <w:szCs w:val="24"/>
        </w:rPr>
        <w:t>750 x 1650</w:t>
      </w:r>
      <w:r>
        <w:rPr>
          <w:rFonts w:ascii="Arial" w:hAnsi="Arial" w:cs="Arial"/>
          <w:sz w:val="24"/>
          <w:szCs w:val="24"/>
        </w:rPr>
        <w:t xml:space="preserve"> (Approx), Table top 20mm or more</w:t>
      </w:r>
      <w:r w:rsidR="00D76E71">
        <w:rPr>
          <w:rFonts w:ascii="Arial" w:hAnsi="Arial" w:cs="Arial"/>
          <w:sz w:val="24"/>
          <w:szCs w:val="24"/>
        </w:rPr>
        <w:t>,</w:t>
      </w:r>
      <w:r>
        <w:rPr>
          <w:rFonts w:ascii="Arial" w:hAnsi="Arial" w:cs="Arial"/>
          <w:sz w:val="24"/>
          <w:szCs w:val="24"/>
        </w:rPr>
        <w:t xml:space="preserve"> particle board with 1mm lamination on </w:t>
      </w:r>
      <w:r w:rsidR="005F6969">
        <w:rPr>
          <w:rFonts w:ascii="Arial" w:hAnsi="Arial" w:cs="Arial"/>
          <w:sz w:val="24"/>
          <w:szCs w:val="24"/>
        </w:rPr>
        <w:t xml:space="preserve">CRCA square pipe frame duly powder coated </w:t>
      </w:r>
      <w:r>
        <w:rPr>
          <w:rFonts w:ascii="Arial" w:hAnsi="Arial" w:cs="Arial"/>
          <w:sz w:val="24"/>
          <w:szCs w:val="24"/>
        </w:rPr>
        <w:t xml:space="preserve"> </w:t>
      </w:r>
    </w:p>
    <w:p w:rsidR="00355AE4" w:rsidRDefault="00355AE4" w:rsidP="00697354">
      <w:pPr>
        <w:pStyle w:val="ListParagraph"/>
        <w:spacing w:after="0" w:line="240" w:lineRule="auto"/>
        <w:ind w:left="709"/>
        <w:jc w:val="both"/>
        <w:rPr>
          <w:rFonts w:ascii="Arial" w:hAnsi="Arial" w:cs="Arial"/>
          <w:sz w:val="24"/>
          <w:szCs w:val="24"/>
        </w:rPr>
      </w:pPr>
    </w:p>
    <w:p w:rsidR="00355AE4" w:rsidRPr="00D94D76" w:rsidRDefault="00355AE4" w:rsidP="00697354">
      <w:pPr>
        <w:pStyle w:val="ListParagraph"/>
        <w:numPr>
          <w:ilvl w:val="0"/>
          <w:numId w:val="14"/>
        </w:numPr>
        <w:spacing w:after="0" w:line="240" w:lineRule="auto"/>
        <w:jc w:val="both"/>
        <w:rPr>
          <w:rFonts w:ascii="Arial" w:hAnsi="Arial" w:cs="Arial"/>
          <w:b/>
          <w:sz w:val="24"/>
          <w:szCs w:val="24"/>
        </w:rPr>
      </w:pPr>
      <w:r w:rsidRPr="00D94D76">
        <w:rPr>
          <w:rFonts w:ascii="Arial" w:hAnsi="Arial" w:cs="Arial"/>
          <w:b/>
          <w:sz w:val="24"/>
          <w:szCs w:val="24"/>
        </w:rPr>
        <w:t xml:space="preserve">Chairs </w:t>
      </w:r>
      <w:r w:rsidR="003441F6">
        <w:rPr>
          <w:rFonts w:ascii="Arial" w:hAnsi="Arial" w:cs="Arial"/>
          <w:b/>
          <w:sz w:val="24"/>
          <w:szCs w:val="24"/>
        </w:rPr>
        <w:t>:</w:t>
      </w:r>
    </w:p>
    <w:p w:rsidR="00355AE4" w:rsidRDefault="00355AE4" w:rsidP="00697354">
      <w:pPr>
        <w:pStyle w:val="ListParagraph"/>
        <w:numPr>
          <w:ilvl w:val="0"/>
          <w:numId w:val="13"/>
        </w:numPr>
        <w:spacing w:after="0" w:line="240" w:lineRule="auto"/>
        <w:ind w:left="1134" w:hanging="348"/>
        <w:jc w:val="both"/>
        <w:rPr>
          <w:rFonts w:ascii="Arial" w:hAnsi="Arial" w:cs="Arial"/>
          <w:sz w:val="24"/>
          <w:szCs w:val="24"/>
        </w:rPr>
      </w:pPr>
      <w:r>
        <w:rPr>
          <w:rFonts w:ascii="Arial" w:hAnsi="Arial" w:cs="Arial"/>
          <w:sz w:val="24"/>
          <w:szCs w:val="24"/>
        </w:rPr>
        <w:t xml:space="preserve">With arm, non-movable office chair, </w:t>
      </w:r>
      <w:r w:rsidR="005F6969">
        <w:rPr>
          <w:rFonts w:ascii="Arial" w:hAnsi="Arial" w:cs="Arial"/>
          <w:sz w:val="24"/>
          <w:szCs w:val="24"/>
        </w:rPr>
        <w:t xml:space="preserve">S-type CRCA power coated </w:t>
      </w:r>
      <w:r>
        <w:rPr>
          <w:rFonts w:ascii="Arial" w:hAnsi="Arial" w:cs="Arial"/>
          <w:sz w:val="24"/>
          <w:szCs w:val="24"/>
        </w:rPr>
        <w:t xml:space="preserve"> Frame and w</w:t>
      </w:r>
      <w:r w:rsidR="000D0F3A">
        <w:rPr>
          <w:rFonts w:ascii="Arial" w:hAnsi="Arial" w:cs="Arial"/>
          <w:sz w:val="24"/>
          <w:szCs w:val="24"/>
        </w:rPr>
        <w:t>ith cushions on seat and back.</w:t>
      </w:r>
      <w:r w:rsidR="003441F6">
        <w:rPr>
          <w:rFonts w:ascii="Arial" w:hAnsi="Arial" w:cs="Arial"/>
          <w:sz w:val="24"/>
          <w:szCs w:val="24"/>
        </w:rPr>
        <w:t xml:space="preserve"> : </w:t>
      </w:r>
      <w:r w:rsidR="003441F6" w:rsidRPr="00D94D76">
        <w:rPr>
          <w:rFonts w:ascii="Arial" w:hAnsi="Arial" w:cs="Arial"/>
          <w:b/>
          <w:sz w:val="24"/>
          <w:szCs w:val="24"/>
        </w:rPr>
        <w:t xml:space="preserve">: </w:t>
      </w:r>
      <w:r w:rsidR="003441F6" w:rsidRPr="000D0F3A">
        <w:rPr>
          <w:rFonts w:ascii="Arial" w:hAnsi="Arial" w:cs="Arial"/>
          <w:b/>
          <w:sz w:val="24"/>
          <w:szCs w:val="24"/>
        </w:rPr>
        <w:t xml:space="preserve">Qnty : </w:t>
      </w:r>
      <w:r w:rsidR="003441F6">
        <w:rPr>
          <w:rFonts w:ascii="Arial" w:hAnsi="Arial" w:cs="Arial"/>
          <w:b/>
          <w:sz w:val="24"/>
          <w:szCs w:val="24"/>
        </w:rPr>
        <w:t>1</w:t>
      </w:r>
      <w:r w:rsidR="003441F6" w:rsidRPr="000D0F3A">
        <w:rPr>
          <w:rFonts w:ascii="Arial" w:hAnsi="Arial" w:cs="Arial"/>
          <w:b/>
          <w:sz w:val="24"/>
          <w:szCs w:val="24"/>
        </w:rPr>
        <w:t>00 nos</w:t>
      </w:r>
    </w:p>
    <w:p w:rsidR="00355AE4" w:rsidRDefault="00355AE4" w:rsidP="00697354">
      <w:pPr>
        <w:pStyle w:val="ListParagraph"/>
        <w:numPr>
          <w:ilvl w:val="0"/>
          <w:numId w:val="13"/>
        </w:numPr>
        <w:spacing w:after="0" w:line="240" w:lineRule="auto"/>
        <w:ind w:left="1134" w:hanging="348"/>
        <w:jc w:val="both"/>
        <w:rPr>
          <w:rFonts w:ascii="Arial" w:hAnsi="Arial" w:cs="Arial"/>
          <w:sz w:val="24"/>
          <w:szCs w:val="24"/>
        </w:rPr>
      </w:pPr>
      <w:r>
        <w:rPr>
          <w:rFonts w:ascii="Arial" w:hAnsi="Arial" w:cs="Arial"/>
          <w:sz w:val="24"/>
          <w:szCs w:val="24"/>
        </w:rPr>
        <w:t xml:space="preserve">Arm Less, non-movable office chair, </w:t>
      </w:r>
      <w:r w:rsidR="005F6969">
        <w:rPr>
          <w:rFonts w:ascii="Arial" w:hAnsi="Arial" w:cs="Arial"/>
          <w:sz w:val="24"/>
          <w:szCs w:val="24"/>
        </w:rPr>
        <w:t>S-type CRCA powder coated</w:t>
      </w:r>
      <w:r>
        <w:rPr>
          <w:rFonts w:ascii="Arial" w:hAnsi="Arial" w:cs="Arial"/>
          <w:sz w:val="24"/>
          <w:szCs w:val="24"/>
        </w:rPr>
        <w:t xml:space="preserve"> Frame and with cushions on seat and back .</w:t>
      </w:r>
      <w:r w:rsidRPr="000D0F3A">
        <w:rPr>
          <w:rFonts w:ascii="Arial" w:hAnsi="Arial" w:cs="Arial"/>
          <w:b/>
          <w:sz w:val="24"/>
          <w:szCs w:val="24"/>
        </w:rPr>
        <w:t xml:space="preserve"> Qnty : </w:t>
      </w:r>
      <w:r w:rsidR="00D76E71">
        <w:rPr>
          <w:rFonts w:ascii="Arial" w:hAnsi="Arial" w:cs="Arial"/>
          <w:b/>
          <w:sz w:val="24"/>
          <w:szCs w:val="24"/>
        </w:rPr>
        <w:t>25</w:t>
      </w:r>
      <w:r w:rsidRPr="000D0F3A">
        <w:rPr>
          <w:rFonts w:ascii="Arial" w:hAnsi="Arial" w:cs="Arial"/>
          <w:b/>
          <w:sz w:val="24"/>
          <w:szCs w:val="24"/>
        </w:rPr>
        <w:t xml:space="preserve">0 </w:t>
      </w:r>
    </w:p>
    <w:p w:rsidR="00355AE4" w:rsidRDefault="00355AE4" w:rsidP="00697354">
      <w:pPr>
        <w:spacing w:after="0" w:line="240" w:lineRule="auto"/>
        <w:jc w:val="both"/>
        <w:rPr>
          <w:rFonts w:ascii="Arial" w:hAnsi="Arial" w:cs="Arial"/>
          <w:sz w:val="24"/>
          <w:szCs w:val="24"/>
        </w:rPr>
      </w:pPr>
    </w:p>
    <w:tbl>
      <w:tblPr>
        <w:tblW w:w="9762" w:type="dxa"/>
        <w:tblInd w:w="93" w:type="dxa"/>
        <w:tblLook w:val="04A0"/>
      </w:tblPr>
      <w:tblGrid>
        <w:gridCol w:w="9358"/>
        <w:gridCol w:w="193"/>
        <w:gridCol w:w="211"/>
      </w:tblGrid>
      <w:tr w:rsidR="008961C5" w:rsidRPr="00206193" w:rsidTr="00737DB1">
        <w:trPr>
          <w:gridAfter w:val="1"/>
          <w:wAfter w:w="211" w:type="dxa"/>
          <w:trHeight w:val="105"/>
        </w:trPr>
        <w:tc>
          <w:tcPr>
            <w:tcW w:w="9551" w:type="dxa"/>
            <w:gridSpan w:val="2"/>
            <w:tcBorders>
              <w:top w:val="nil"/>
              <w:left w:val="nil"/>
              <w:bottom w:val="nil"/>
              <w:right w:val="nil"/>
            </w:tcBorders>
            <w:shd w:val="clear" w:color="auto" w:fill="auto"/>
            <w:noWrap/>
            <w:vAlign w:val="bottom"/>
            <w:hideMark/>
          </w:tcPr>
          <w:p w:rsidR="008961C5" w:rsidRPr="00026ACB" w:rsidRDefault="008961C5" w:rsidP="00697354">
            <w:pPr>
              <w:spacing w:after="0" w:line="240" w:lineRule="auto"/>
              <w:ind w:left="474"/>
              <w:rPr>
                <w:rFonts w:ascii="Arial" w:eastAsia="Times New Roman" w:hAnsi="Arial" w:cs="Arial"/>
                <w:b/>
                <w:bCs/>
                <w:color w:val="000000"/>
                <w:sz w:val="24"/>
                <w:szCs w:val="24"/>
                <w:u w:val="single"/>
                <w:lang w:eastAsia="en-IN"/>
              </w:rPr>
            </w:pPr>
            <w:r w:rsidRPr="00DB6248">
              <w:rPr>
                <w:rFonts w:ascii="Arial" w:eastAsia="Times New Roman" w:hAnsi="Arial" w:cs="Arial"/>
                <w:b/>
                <w:bCs/>
                <w:color w:val="000000"/>
                <w:sz w:val="24"/>
                <w:szCs w:val="24"/>
                <w:lang w:eastAsia="en-IN"/>
              </w:rPr>
              <w:t xml:space="preserve">    </w:t>
            </w:r>
          </w:p>
        </w:tc>
      </w:tr>
      <w:tr w:rsidR="00EE0E44" w:rsidRPr="00E635EF" w:rsidTr="00737DB1">
        <w:trPr>
          <w:gridAfter w:val="2"/>
          <w:wAfter w:w="404" w:type="dxa"/>
          <w:trHeight w:val="346"/>
        </w:trPr>
        <w:tc>
          <w:tcPr>
            <w:tcW w:w="9358" w:type="dxa"/>
            <w:tcBorders>
              <w:top w:val="nil"/>
              <w:left w:val="nil"/>
              <w:right w:val="nil"/>
            </w:tcBorders>
            <w:shd w:val="clear" w:color="auto" w:fill="auto"/>
            <w:noWrap/>
            <w:vAlign w:val="bottom"/>
            <w:hideMark/>
          </w:tcPr>
          <w:p w:rsidR="00EE0E44" w:rsidRDefault="00E867F1" w:rsidP="00697354">
            <w:pPr>
              <w:pStyle w:val="ListParagraph"/>
              <w:numPr>
                <w:ilvl w:val="0"/>
                <w:numId w:val="10"/>
              </w:numPr>
              <w:spacing w:after="0" w:line="240" w:lineRule="auto"/>
              <w:ind w:right="-525"/>
              <w:jc w:val="both"/>
              <w:rPr>
                <w:rFonts w:ascii="Arial" w:eastAsia="Times New Roman" w:hAnsi="Arial" w:cs="Arial"/>
                <w:b/>
                <w:bCs/>
                <w:color w:val="000000"/>
                <w:sz w:val="24"/>
                <w:szCs w:val="24"/>
                <w:u w:val="single"/>
                <w:lang w:eastAsia="en-IN"/>
              </w:rPr>
            </w:pPr>
            <w:r>
              <w:rPr>
                <w:rFonts w:ascii="Arial" w:eastAsia="Times New Roman" w:hAnsi="Arial" w:cs="Arial"/>
                <w:b/>
                <w:bCs/>
                <w:color w:val="000000"/>
                <w:sz w:val="24"/>
                <w:szCs w:val="24"/>
                <w:u w:val="single"/>
                <w:lang w:eastAsia="en-IN"/>
              </w:rPr>
              <w:t xml:space="preserve">a) </w:t>
            </w:r>
            <w:r w:rsidR="00EE0E44" w:rsidRPr="00E867F1">
              <w:rPr>
                <w:rFonts w:ascii="Arial" w:eastAsia="Times New Roman" w:hAnsi="Arial" w:cs="Arial"/>
                <w:b/>
                <w:bCs/>
                <w:color w:val="000000"/>
                <w:sz w:val="24"/>
                <w:szCs w:val="24"/>
                <w:u w:val="single"/>
                <w:lang w:eastAsia="en-IN"/>
              </w:rPr>
              <w:t>OFFICE TABLE</w:t>
            </w:r>
            <w:r w:rsidR="00737DB1">
              <w:rPr>
                <w:rFonts w:ascii="Arial" w:eastAsia="Times New Roman" w:hAnsi="Arial" w:cs="Arial"/>
                <w:b/>
                <w:bCs/>
                <w:color w:val="000000"/>
                <w:sz w:val="24"/>
                <w:szCs w:val="24"/>
                <w:u w:val="single"/>
                <w:lang w:eastAsia="en-IN"/>
              </w:rPr>
              <w:t>-I with ERU</w:t>
            </w:r>
            <w:r w:rsidR="00D76E71">
              <w:rPr>
                <w:rFonts w:ascii="Arial" w:eastAsia="Times New Roman" w:hAnsi="Arial" w:cs="Arial"/>
                <w:b/>
                <w:bCs/>
                <w:color w:val="000000"/>
                <w:sz w:val="24"/>
                <w:szCs w:val="24"/>
                <w:u w:val="single"/>
                <w:lang w:eastAsia="en-IN"/>
              </w:rPr>
              <w:t>,</w:t>
            </w:r>
            <w:r w:rsidR="00EE0E44" w:rsidRPr="00E867F1">
              <w:rPr>
                <w:rFonts w:ascii="Arial" w:eastAsia="Times New Roman" w:hAnsi="Arial" w:cs="Arial"/>
                <w:b/>
                <w:bCs/>
                <w:color w:val="000000"/>
                <w:sz w:val="24"/>
                <w:szCs w:val="24"/>
                <w:u w:val="single"/>
                <w:lang w:eastAsia="en-IN"/>
              </w:rPr>
              <w:t xml:space="preserve">SIZE: </w:t>
            </w:r>
            <w:r w:rsidR="005F6969">
              <w:rPr>
                <w:rFonts w:ascii="Arial" w:eastAsia="Times New Roman" w:hAnsi="Arial" w:cs="Arial"/>
                <w:b/>
                <w:bCs/>
                <w:color w:val="000000"/>
                <w:sz w:val="24"/>
                <w:szCs w:val="24"/>
                <w:u w:val="single"/>
                <w:lang w:eastAsia="en-IN"/>
              </w:rPr>
              <w:t>750</w:t>
            </w:r>
            <w:r w:rsidR="00EE0E44" w:rsidRPr="00E867F1">
              <w:rPr>
                <w:rFonts w:ascii="Arial" w:eastAsia="Times New Roman" w:hAnsi="Arial" w:cs="Arial"/>
                <w:b/>
                <w:bCs/>
                <w:color w:val="000000"/>
                <w:sz w:val="24"/>
                <w:szCs w:val="24"/>
                <w:u w:val="single"/>
                <w:lang w:eastAsia="en-IN"/>
              </w:rPr>
              <w:t xml:space="preserve">X </w:t>
            </w:r>
            <w:r w:rsidR="005F6969">
              <w:rPr>
                <w:rFonts w:ascii="Arial" w:eastAsia="Times New Roman" w:hAnsi="Arial" w:cs="Arial"/>
                <w:b/>
                <w:bCs/>
                <w:color w:val="000000"/>
                <w:sz w:val="24"/>
                <w:szCs w:val="24"/>
                <w:u w:val="single"/>
                <w:lang w:eastAsia="en-IN"/>
              </w:rPr>
              <w:t>4</w:t>
            </w:r>
            <w:r w:rsidR="008961C5">
              <w:rPr>
                <w:rFonts w:ascii="Arial" w:eastAsia="Times New Roman" w:hAnsi="Arial" w:cs="Arial"/>
                <w:b/>
                <w:bCs/>
                <w:color w:val="000000"/>
                <w:sz w:val="24"/>
                <w:szCs w:val="24"/>
                <w:u w:val="single"/>
                <w:lang w:eastAsia="en-IN"/>
              </w:rPr>
              <w:t>5</w:t>
            </w:r>
            <w:r w:rsidR="00EE0E44" w:rsidRPr="00E867F1">
              <w:rPr>
                <w:rFonts w:ascii="Arial" w:eastAsia="Times New Roman" w:hAnsi="Arial" w:cs="Arial"/>
                <w:b/>
                <w:bCs/>
                <w:color w:val="000000"/>
                <w:sz w:val="24"/>
                <w:szCs w:val="24"/>
                <w:u w:val="single"/>
                <w:lang w:eastAsia="en-IN"/>
              </w:rPr>
              <w:t>0 X 750</w:t>
            </w:r>
            <w:r w:rsidR="00597C0B">
              <w:rPr>
                <w:rFonts w:ascii="Arial" w:eastAsia="Times New Roman" w:hAnsi="Arial" w:cs="Arial"/>
                <w:b/>
                <w:bCs/>
                <w:color w:val="000000"/>
                <w:sz w:val="24"/>
                <w:szCs w:val="24"/>
                <w:u w:val="single"/>
                <w:lang w:eastAsia="en-IN"/>
              </w:rPr>
              <w:t xml:space="preserve"> mm</w:t>
            </w:r>
            <w:r w:rsidR="00B67CDE" w:rsidRPr="00B67CDE">
              <w:rPr>
                <w:rFonts w:ascii="Arial" w:eastAsia="Times New Roman" w:hAnsi="Arial" w:cs="Arial"/>
                <w:b/>
                <w:bCs/>
                <w:color w:val="000000"/>
                <w:sz w:val="24"/>
                <w:szCs w:val="24"/>
                <w:lang w:eastAsia="en-IN"/>
              </w:rPr>
              <w:t xml:space="preserve"> , </w:t>
            </w:r>
            <w:r w:rsidR="00B67CDE" w:rsidRPr="008961C5">
              <w:rPr>
                <w:rFonts w:ascii="Arial" w:eastAsia="Times New Roman" w:hAnsi="Arial" w:cs="Arial"/>
                <w:b/>
                <w:bCs/>
                <w:color w:val="000000"/>
                <w:sz w:val="24"/>
                <w:szCs w:val="24"/>
                <w:lang w:eastAsia="en-IN"/>
              </w:rPr>
              <w:t>Qnty :</w:t>
            </w:r>
            <w:r w:rsidR="00B67CDE">
              <w:rPr>
                <w:rFonts w:ascii="Arial" w:eastAsia="Times New Roman" w:hAnsi="Arial" w:cs="Arial"/>
                <w:b/>
                <w:bCs/>
                <w:color w:val="000000"/>
                <w:sz w:val="24"/>
                <w:szCs w:val="24"/>
                <w:lang w:eastAsia="en-IN"/>
              </w:rPr>
              <w:t xml:space="preserve"> </w:t>
            </w:r>
            <w:r w:rsidR="00D76E71">
              <w:rPr>
                <w:rFonts w:ascii="Arial" w:eastAsia="Times New Roman" w:hAnsi="Arial" w:cs="Arial"/>
                <w:b/>
                <w:bCs/>
                <w:color w:val="000000"/>
                <w:sz w:val="24"/>
                <w:szCs w:val="24"/>
                <w:lang w:eastAsia="en-IN"/>
              </w:rPr>
              <w:t>2</w:t>
            </w:r>
            <w:r w:rsidR="00B67CDE">
              <w:rPr>
                <w:rFonts w:ascii="Arial" w:eastAsia="Times New Roman" w:hAnsi="Arial" w:cs="Arial"/>
                <w:b/>
                <w:bCs/>
                <w:color w:val="000000"/>
                <w:sz w:val="24"/>
                <w:szCs w:val="24"/>
                <w:lang w:eastAsia="en-IN"/>
              </w:rPr>
              <w:t>0 nos</w:t>
            </w:r>
          </w:p>
          <w:p w:rsidR="00E867F1" w:rsidRPr="003441F6" w:rsidRDefault="003441F6" w:rsidP="00697354">
            <w:pPr>
              <w:spacing w:after="0" w:line="240" w:lineRule="auto"/>
              <w:ind w:left="616"/>
              <w:jc w:val="both"/>
              <w:rPr>
                <w:rFonts w:ascii="Arial" w:eastAsia="Times New Roman" w:hAnsi="Arial" w:cs="Arial"/>
                <w:color w:val="000000"/>
                <w:sz w:val="24"/>
                <w:szCs w:val="24"/>
                <w:lang w:eastAsia="en-IN"/>
              </w:rPr>
            </w:pPr>
            <w:r>
              <w:rPr>
                <w:rFonts w:ascii="Arial" w:eastAsia="Times New Roman" w:hAnsi="Arial" w:cs="Arial"/>
                <w:bCs/>
                <w:color w:val="000000"/>
                <w:sz w:val="24"/>
                <w:szCs w:val="24"/>
                <w:lang w:eastAsia="en-IN"/>
              </w:rPr>
              <w:t>Table top with a thickness of 25mm or more pre-laminated particle board finished with edge lapping. Table top should be provided with cable manager. Table should be fitted with 2 drawers and one filing unit along with a key board tr</w:t>
            </w:r>
            <w:r w:rsidR="0038275F">
              <w:rPr>
                <w:rFonts w:ascii="Arial" w:eastAsia="Times New Roman" w:hAnsi="Arial" w:cs="Arial"/>
                <w:bCs/>
                <w:color w:val="000000"/>
                <w:sz w:val="24"/>
                <w:szCs w:val="24"/>
                <w:lang w:eastAsia="en-IN"/>
              </w:rPr>
              <w:t>a</w:t>
            </w:r>
            <w:r>
              <w:rPr>
                <w:rFonts w:ascii="Arial" w:eastAsia="Times New Roman" w:hAnsi="Arial" w:cs="Arial"/>
                <w:bCs/>
                <w:color w:val="000000"/>
                <w:sz w:val="24"/>
                <w:szCs w:val="24"/>
                <w:lang w:eastAsia="en-IN"/>
              </w:rPr>
              <w:t xml:space="preserve">y </w:t>
            </w:r>
            <w:r w:rsidR="0038275F">
              <w:rPr>
                <w:rFonts w:ascii="Arial" w:eastAsia="Times New Roman" w:hAnsi="Arial" w:cs="Arial"/>
                <w:bCs/>
                <w:color w:val="000000"/>
                <w:sz w:val="24"/>
                <w:szCs w:val="24"/>
                <w:lang w:eastAsia="en-IN"/>
              </w:rPr>
              <w:t>and CPU trolley</w:t>
            </w:r>
          </w:p>
          <w:p w:rsidR="008961C5" w:rsidRDefault="008961C5" w:rsidP="00697354">
            <w:pPr>
              <w:spacing w:after="0" w:line="240" w:lineRule="auto"/>
              <w:ind w:left="474" w:firstLine="284"/>
              <w:jc w:val="both"/>
              <w:rPr>
                <w:rFonts w:ascii="Arial" w:eastAsia="Times New Roman" w:hAnsi="Arial" w:cs="Arial"/>
                <w:b/>
                <w:bCs/>
                <w:color w:val="000000"/>
                <w:sz w:val="24"/>
                <w:szCs w:val="24"/>
                <w:lang w:eastAsia="en-IN"/>
              </w:rPr>
            </w:pPr>
          </w:p>
          <w:p w:rsidR="008961C5" w:rsidRPr="0038275F" w:rsidRDefault="008961C5" w:rsidP="00697354">
            <w:pPr>
              <w:spacing w:after="0" w:line="240" w:lineRule="auto"/>
              <w:ind w:left="474" w:firstLine="284"/>
              <w:jc w:val="both"/>
              <w:rPr>
                <w:rFonts w:ascii="Arial" w:eastAsia="Times New Roman" w:hAnsi="Arial" w:cs="Arial"/>
                <w:b/>
                <w:bCs/>
                <w:color w:val="000000"/>
                <w:sz w:val="4"/>
                <w:szCs w:val="24"/>
                <w:lang w:eastAsia="en-IN"/>
              </w:rPr>
            </w:pPr>
          </w:p>
          <w:p w:rsidR="00B67CDE" w:rsidRPr="008961C5" w:rsidRDefault="00597C0B" w:rsidP="00697354">
            <w:pPr>
              <w:spacing w:after="0" w:line="240" w:lineRule="auto"/>
              <w:ind w:left="474" w:right="-667" w:hanging="141"/>
              <w:jc w:val="both"/>
              <w:rPr>
                <w:rFonts w:ascii="Arial" w:eastAsia="Times New Roman" w:hAnsi="Arial" w:cs="Arial"/>
                <w:b/>
                <w:color w:val="000000"/>
                <w:sz w:val="24"/>
                <w:szCs w:val="24"/>
                <w:lang w:eastAsia="en-IN"/>
              </w:rPr>
            </w:pPr>
            <w:r>
              <w:rPr>
                <w:rFonts w:ascii="Arial" w:eastAsia="Times New Roman" w:hAnsi="Arial" w:cs="Arial"/>
                <w:b/>
                <w:bCs/>
                <w:color w:val="000000"/>
                <w:sz w:val="24"/>
                <w:szCs w:val="24"/>
                <w:u w:val="single"/>
                <w:lang w:eastAsia="en-IN"/>
              </w:rPr>
              <w:t xml:space="preserve">b) </w:t>
            </w:r>
            <w:r w:rsidRPr="00E867F1">
              <w:rPr>
                <w:rFonts w:ascii="Arial" w:eastAsia="Times New Roman" w:hAnsi="Arial" w:cs="Arial"/>
                <w:b/>
                <w:bCs/>
                <w:color w:val="000000"/>
                <w:sz w:val="24"/>
                <w:szCs w:val="24"/>
                <w:u w:val="single"/>
                <w:lang w:eastAsia="en-IN"/>
              </w:rPr>
              <w:t xml:space="preserve">OFFICE TABLE </w:t>
            </w:r>
            <w:r w:rsidR="00737DB1">
              <w:rPr>
                <w:rFonts w:ascii="Arial" w:eastAsia="Times New Roman" w:hAnsi="Arial" w:cs="Arial"/>
                <w:b/>
                <w:bCs/>
                <w:color w:val="000000"/>
                <w:sz w:val="24"/>
                <w:szCs w:val="24"/>
                <w:u w:val="single"/>
                <w:lang w:eastAsia="en-IN"/>
              </w:rPr>
              <w:t>–</w:t>
            </w:r>
            <w:r w:rsidRPr="00E867F1">
              <w:rPr>
                <w:rFonts w:ascii="Arial" w:eastAsia="Times New Roman" w:hAnsi="Arial" w:cs="Arial"/>
                <w:b/>
                <w:bCs/>
                <w:color w:val="000000"/>
                <w:sz w:val="24"/>
                <w:szCs w:val="24"/>
                <w:u w:val="single"/>
                <w:lang w:eastAsia="en-IN"/>
              </w:rPr>
              <w:t xml:space="preserve"> </w:t>
            </w:r>
            <w:r w:rsidR="00737DB1">
              <w:rPr>
                <w:rFonts w:ascii="Arial" w:eastAsia="Times New Roman" w:hAnsi="Arial" w:cs="Arial"/>
                <w:b/>
                <w:bCs/>
                <w:color w:val="000000"/>
                <w:sz w:val="24"/>
                <w:szCs w:val="24"/>
                <w:u w:val="single"/>
                <w:lang w:eastAsia="en-IN"/>
              </w:rPr>
              <w:t>I</w:t>
            </w:r>
            <w:r w:rsidRPr="00E867F1">
              <w:rPr>
                <w:rFonts w:ascii="Arial" w:eastAsia="Times New Roman" w:hAnsi="Arial" w:cs="Arial"/>
                <w:b/>
                <w:bCs/>
                <w:color w:val="000000"/>
                <w:sz w:val="24"/>
                <w:szCs w:val="24"/>
                <w:u w:val="single"/>
                <w:lang w:eastAsia="en-IN"/>
              </w:rPr>
              <w:t>I</w:t>
            </w:r>
            <w:r w:rsidR="00737DB1">
              <w:rPr>
                <w:rFonts w:ascii="Arial" w:eastAsia="Times New Roman" w:hAnsi="Arial" w:cs="Arial"/>
                <w:b/>
                <w:bCs/>
                <w:color w:val="000000"/>
                <w:sz w:val="24"/>
                <w:szCs w:val="24"/>
                <w:u w:val="single"/>
                <w:lang w:eastAsia="en-IN"/>
              </w:rPr>
              <w:t xml:space="preserve"> with ERU</w:t>
            </w:r>
            <w:r w:rsidR="00D76E71">
              <w:rPr>
                <w:rFonts w:ascii="Arial" w:eastAsia="Times New Roman" w:hAnsi="Arial" w:cs="Arial"/>
                <w:b/>
                <w:bCs/>
                <w:color w:val="000000"/>
                <w:sz w:val="24"/>
                <w:szCs w:val="24"/>
                <w:u w:val="single"/>
                <w:lang w:eastAsia="en-IN"/>
              </w:rPr>
              <w:t>,</w:t>
            </w:r>
            <w:r w:rsidRPr="00E867F1">
              <w:rPr>
                <w:rFonts w:ascii="Arial" w:eastAsia="Times New Roman" w:hAnsi="Arial" w:cs="Arial"/>
                <w:b/>
                <w:bCs/>
                <w:color w:val="000000"/>
                <w:sz w:val="24"/>
                <w:szCs w:val="24"/>
                <w:u w:val="single"/>
                <w:lang w:eastAsia="en-IN"/>
              </w:rPr>
              <w:t xml:space="preserve"> SIZE: </w:t>
            </w:r>
            <w:r w:rsidR="005F6969">
              <w:rPr>
                <w:rFonts w:ascii="Arial" w:eastAsia="Times New Roman" w:hAnsi="Arial" w:cs="Arial"/>
                <w:b/>
                <w:bCs/>
                <w:color w:val="000000"/>
                <w:sz w:val="24"/>
                <w:szCs w:val="24"/>
                <w:u w:val="single"/>
                <w:lang w:eastAsia="en-IN"/>
              </w:rPr>
              <w:t>600 x 450 x 750</w:t>
            </w:r>
            <w:r>
              <w:rPr>
                <w:rFonts w:ascii="Arial" w:eastAsia="Times New Roman" w:hAnsi="Arial" w:cs="Arial"/>
                <w:b/>
                <w:bCs/>
                <w:color w:val="000000"/>
                <w:sz w:val="24"/>
                <w:szCs w:val="24"/>
                <w:u w:val="single"/>
                <w:lang w:eastAsia="en-IN"/>
              </w:rPr>
              <w:t xml:space="preserve"> mm</w:t>
            </w:r>
            <w:r w:rsidR="00B67CDE">
              <w:rPr>
                <w:rFonts w:ascii="Arial" w:eastAsia="Times New Roman" w:hAnsi="Arial" w:cs="Arial"/>
                <w:b/>
                <w:bCs/>
                <w:color w:val="000000"/>
                <w:sz w:val="24"/>
                <w:szCs w:val="24"/>
                <w:u w:val="single"/>
                <w:lang w:eastAsia="en-IN"/>
              </w:rPr>
              <w:t xml:space="preserve">, </w:t>
            </w:r>
            <w:r w:rsidR="00B67CDE" w:rsidRPr="008961C5">
              <w:rPr>
                <w:rFonts w:ascii="Arial" w:eastAsia="Times New Roman" w:hAnsi="Arial" w:cs="Arial"/>
                <w:b/>
                <w:color w:val="000000"/>
                <w:sz w:val="24"/>
                <w:szCs w:val="24"/>
                <w:lang w:eastAsia="en-IN"/>
              </w:rPr>
              <w:t xml:space="preserve">Qnty : </w:t>
            </w:r>
            <w:r w:rsidR="00D76E71">
              <w:rPr>
                <w:rFonts w:ascii="Arial" w:eastAsia="Times New Roman" w:hAnsi="Arial" w:cs="Arial"/>
                <w:b/>
                <w:color w:val="000000"/>
                <w:sz w:val="24"/>
                <w:szCs w:val="24"/>
                <w:lang w:eastAsia="en-IN"/>
              </w:rPr>
              <w:t>2</w:t>
            </w:r>
            <w:r w:rsidR="00B67CDE" w:rsidRPr="008961C5">
              <w:rPr>
                <w:rFonts w:ascii="Arial" w:eastAsia="Times New Roman" w:hAnsi="Arial" w:cs="Arial"/>
                <w:b/>
                <w:color w:val="000000"/>
                <w:sz w:val="24"/>
                <w:szCs w:val="24"/>
                <w:lang w:eastAsia="en-IN"/>
              </w:rPr>
              <w:t xml:space="preserve">0 nos. </w:t>
            </w:r>
          </w:p>
          <w:p w:rsidR="0038275F" w:rsidRPr="003441F6" w:rsidRDefault="0038275F" w:rsidP="00697354">
            <w:pPr>
              <w:spacing w:after="0" w:line="240" w:lineRule="auto"/>
              <w:ind w:left="616" w:right="-121"/>
              <w:jc w:val="both"/>
              <w:rPr>
                <w:rFonts w:ascii="Arial" w:eastAsia="Times New Roman" w:hAnsi="Arial" w:cs="Arial"/>
                <w:color w:val="000000"/>
                <w:sz w:val="24"/>
                <w:szCs w:val="24"/>
                <w:lang w:eastAsia="en-IN"/>
              </w:rPr>
            </w:pPr>
            <w:r>
              <w:rPr>
                <w:rFonts w:ascii="Arial" w:eastAsia="Times New Roman" w:hAnsi="Arial" w:cs="Arial"/>
                <w:bCs/>
                <w:color w:val="000000"/>
                <w:sz w:val="24"/>
                <w:szCs w:val="24"/>
                <w:lang w:eastAsia="en-IN"/>
              </w:rPr>
              <w:t>Table top with a thickness of 25mm or more pre-laminated particle board finished with edge lapping. Table top should be provided with cable manager. Table should be fitted with 2 drawers and one filing unit along with a key board tray and CPU trolley.</w:t>
            </w:r>
          </w:p>
          <w:p w:rsidR="00EE0E44" w:rsidRPr="00026ACB" w:rsidRDefault="00EE0E44" w:rsidP="00697354">
            <w:pPr>
              <w:spacing w:after="0" w:line="240" w:lineRule="auto"/>
              <w:ind w:left="474"/>
              <w:jc w:val="both"/>
              <w:rPr>
                <w:rFonts w:ascii="Arial" w:eastAsia="Times New Roman" w:hAnsi="Arial" w:cs="Arial"/>
                <w:b/>
                <w:bCs/>
                <w:color w:val="000000"/>
                <w:sz w:val="24"/>
                <w:szCs w:val="24"/>
                <w:u w:val="single"/>
                <w:lang w:eastAsia="en-IN"/>
              </w:rPr>
            </w:pPr>
          </w:p>
        </w:tc>
      </w:tr>
      <w:tr w:rsidR="00355AE4" w:rsidRPr="00DA1FB4" w:rsidTr="00737DB1">
        <w:trPr>
          <w:trHeight w:val="620"/>
        </w:trPr>
        <w:tc>
          <w:tcPr>
            <w:tcW w:w="9762" w:type="dxa"/>
            <w:gridSpan w:val="3"/>
            <w:shd w:val="clear" w:color="auto" w:fill="auto"/>
            <w:noWrap/>
            <w:vAlign w:val="bottom"/>
            <w:hideMark/>
          </w:tcPr>
          <w:p w:rsidR="00B67CDE" w:rsidRPr="00B67CDE" w:rsidRDefault="00323EA2" w:rsidP="00697354">
            <w:pPr>
              <w:pStyle w:val="ListParagraph"/>
              <w:numPr>
                <w:ilvl w:val="0"/>
                <w:numId w:val="10"/>
              </w:numPr>
              <w:spacing w:after="0" w:line="240" w:lineRule="auto"/>
              <w:jc w:val="both"/>
              <w:rPr>
                <w:rFonts w:ascii="Arial" w:hAnsi="Arial" w:cs="Arial"/>
                <w:b/>
                <w:sz w:val="24"/>
                <w:szCs w:val="24"/>
              </w:rPr>
            </w:pPr>
            <w:r w:rsidRPr="00B67CDE">
              <w:rPr>
                <w:rFonts w:ascii="Arial" w:hAnsi="Arial" w:cs="Arial"/>
                <w:sz w:val="24"/>
                <w:szCs w:val="24"/>
              </w:rPr>
              <w:br w:type="page"/>
            </w:r>
            <w:r w:rsidR="00355AE4" w:rsidRPr="00B67CDE">
              <w:rPr>
                <w:rFonts w:ascii="Arial" w:eastAsia="Times New Roman" w:hAnsi="Arial" w:cs="Arial"/>
                <w:b/>
                <w:bCs/>
                <w:color w:val="000000"/>
                <w:sz w:val="24"/>
                <w:szCs w:val="24"/>
                <w:u w:val="single"/>
                <w:lang w:val="en-IN" w:eastAsia="en-IN"/>
              </w:rPr>
              <w:t>BACK STORAGE UNIT      SIZE: (D)400 X (H)750</w:t>
            </w:r>
            <w:r w:rsidR="00B67CDE" w:rsidRPr="00B67CDE">
              <w:rPr>
                <w:rFonts w:ascii="Arial" w:eastAsia="Times New Roman" w:hAnsi="Arial" w:cs="Arial"/>
                <w:b/>
                <w:bCs/>
                <w:color w:val="000000"/>
                <w:sz w:val="24"/>
                <w:szCs w:val="24"/>
                <w:u w:val="single"/>
                <w:lang w:val="en-IN" w:eastAsia="en-IN"/>
              </w:rPr>
              <w:t xml:space="preserve"> , </w:t>
            </w:r>
            <w:r w:rsidR="00B67CDE" w:rsidRPr="00B67CDE">
              <w:rPr>
                <w:rFonts w:ascii="Arial" w:hAnsi="Arial" w:cs="Arial"/>
                <w:b/>
                <w:sz w:val="24"/>
                <w:szCs w:val="24"/>
              </w:rPr>
              <w:t>Qnty : 12 Nos</w:t>
            </w:r>
          </w:p>
          <w:p w:rsidR="00DB6248" w:rsidRPr="00DA1FB4" w:rsidRDefault="00B67CDE" w:rsidP="00697354">
            <w:pPr>
              <w:spacing w:line="240" w:lineRule="auto"/>
              <w:ind w:left="474"/>
              <w:rPr>
                <w:rFonts w:ascii="Arial" w:eastAsia="Times New Roman" w:hAnsi="Arial" w:cs="Arial"/>
                <w:b/>
                <w:bCs/>
                <w:color w:val="000000"/>
                <w:sz w:val="24"/>
                <w:szCs w:val="24"/>
                <w:u w:val="single"/>
                <w:lang w:val="en-IN" w:eastAsia="en-IN"/>
              </w:rPr>
            </w:pPr>
            <w:r w:rsidRPr="00B67CDE">
              <w:rPr>
                <w:rFonts w:ascii="Arial" w:eastAsia="Times New Roman" w:hAnsi="Arial" w:cs="Arial"/>
                <w:b/>
                <w:bCs/>
                <w:color w:val="000000"/>
                <w:sz w:val="24"/>
                <w:szCs w:val="24"/>
                <w:lang w:eastAsia="en-IN"/>
              </w:rPr>
              <w:t xml:space="preserve">   </w:t>
            </w:r>
            <w:r w:rsidR="00DB6248" w:rsidRPr="00026ACB">
              <w:rPr>
                <w:rFonts w:ascii="Arial" w:eastAsia="Times New Roman" w:hAnsi="Arial" w:cs="Arial"/>
                <w:b/>
                <w:bCs/>
                <w:color w:val="000000"/>
                <w:sz w:val="24"/>
                <w:szCs w:val="24"/>
                <w:u w:val="single"/>
                <w:lang w:eastAsia="en-IN"/>
              </w:rPr>
              <w:t xml:space="preserve">All material will be both side Prelaminated </w:t>
            </w:r>
            <w:r w:rsidR="00DB6248">
              <w:rPr>
                <w:rFonts w:ascii="Arial" w:eastAsia="Times New Roman" w:hAnsi="Arial" w:cs="Arial"/>
                <w:b/>
                <w:bCs/>
                <w:color w:val="000000"/>
                <w:sz w:val="24"/>
                <w:szCs w:val="24"/>
                <w:u w:val="single"/>
                <w:lang w:eastAsia="en-IN"/>
              </w:rPr>
              <w:t>good quality particle board</w:t>
            </w:r>
          </w:p>
        </w:tc>
      </w:tr>
    </w:tbl>
    <w:p w:rsidR="00355AE4" w:rsidRPr="00DA1FB4" w:rsidRDefault="00355AE4" w:rsidP="00697354">
      <w:pPr>
        <w:spacing w:after="0" w:line="240" w:lineRule="auto"/>
        <w:ind w:left="709"/>
        <w:jc w:val="both"/>
        <w:rPr>
          <w:rFonts w:ascii="Arial" w:eastAsia="Times New Roman" w:hAnsi="Arial" w:cs="Arial"/>
          <w:color w:val="000000"/>
          <w:sz w:val="24"/>
          <w:szCs w:val="24"/>
          <w:lang w:val="en-IN" w:eastAsia="en-IN"/>
        </w:rPr>
      </w:pPr>
      <w:r w:rsidRPr="00DA1FB4">
        <w:rPr>
          <w:rFonts w:ascii="Arial" w:eastAsia="Times New Roman" w:hAnsi="Arial" w:cs="Arial"/>
          <w:color w:val="000000"/>
          <w:sz w:val="24"/>
          <w:szCs w:val="24"/>
          <w:lang w:val="en-IN" w:eastAsia="en-IN"/>
        </w:rPr>
        <w:t>Storage with 25 mm post formed top with Shutter on Auto Hinges. All Sides will be 18 mm. Shutter will be Half round Post form. Shelves made of 25 mm prelam for extra loading capacity arrangement of shelve as per  requirement. Back 9 mm.</w:t>
      </w:r>
    </w:p>
    <w:tbl>
      <w:tblPr>
        <w:tblpPr w:leftFromText="180" w:rightFromText="180" w:vertAnchor="text" w:horzAnchor="margin" w:tblpY="90"/>
        <w:tblW w:w="9702" w:type="dxa"/>
        <w:tblLook w:val="04A0"/>
      </w:tblPr>
      <w:tblGrid>
        <w:gridCol w:w="9702"/>
      </w:tblGrid>
      <w:tr w:rsidR="0038275F" w:rsidRPr="00026ACB" w:rsidTr="00A43CEB">
        <w:trPr>
          <w:trHeight w:val="1234"/>
        </w:trPr>
        <w:tc>
          <w:tcPr>
            <w:tcW w:w="9702" w:type="dxa"/>
            <w:tcBorders>
              <w:top w:val="nil"/>
              <w:left w:val="nil"/>
              <w:right w:val="nil"/>
            </w:tcBorders>
            <w:shd w:val="clear" w:color="auto" w:fill="auto"/>
            <w:noWrap/>
            <w:vAlign w:val="bottom"/>
            <w:hideMark/>
          </w:tcPr>
          <w:p w:rsidR="0038275F" w:rsidRPr="00B67CDE" w:rsidRDefault="0038275F" w:rsidP="00697354">
            <w:pPr>
              <w:pStyle w:val="ListParagraph"/>
              <w:numPr>
                <w:ilvl w:val="0"/>
                <w:numId w:val="10"/>
              </w:numPr>
              <w:spacing w:after="0" w:line="240" w:lineRule="auto"/>
              <w:ind w:left="426" w:hanging="284"/>
              <w:jc w:val="both"/>
              <w:rPr>
                <w:rFonts w:ascii="Arial" w:eastAsia="Times New Roman" w:hAnsi="Arial" w:cs="Arial"/>
                <w:b/>
                <w:bCs/>
                <w:color w:val="000000"/>
                <w:sz w:val="24"/>
                <w:szCs w:val="24"/>
                <w:u w:val="single"/>
                <w:lang w:eastAsia="en-IN"/>
              </w:rPr>
            </w:pPr>
            <w:r w:rsidRPr="00B67CDE">
              <w:rPr>
                <w:rFonts w:ascii="Arial" w:eastAsia="Times New Roman" w:hAnsi="Arial" w:cs="Arial"/>
                <w:b/>
                <w:bCs/>
                <w:color w:val="000000"/>
                <w:sz w:val="24"/>
                <w:szCs w:val="24"/>
                <w:u w:val="single"/>
                <w:lang w:eastAsia="en-IN"/>
              </w:rPr>
              <w:t xml:space="preserve">Filing Rack   SIZE: 1800(H) x 400(D) X 900(H), </w:t>
            </w:r>
            <w:r w:rsidRPr="00B67CDE">
              <w:rPr>
                <w:rFonts w:ascii="Arial" w:hAnsi="Arial" w:cs="Arial"/>
                <w:b/>
                <w:color w:val="000000"/>
                <w:sz w:val="24"/>
                <w:szCs w:val="24"/>
              </w:rPr>
              <w:t>Qnty : 06 nos</w:t>
            </w:r>
          </w:p>
          <w:p w:rsidR="0038275F" w:rsidRDefault="0038275F" w:rsidP="00697354">
            <w:pPr>
              <w:spacing w:after="0" w:line="240" w:lineRule="auto"/>
              <w:rPr>
                <w:rFonts w:ascii="Arial" w:eastAsia="Times New Roman" w:hAnsi="Arial" w:cs="Arial"/>
                <w:b/>
                <w:bCs/>
                <w:color w:val="000000"/>
                <w:sz w:val="24"/>
                <w:szCs w:val="24"/>
                <w:u w:val="single"/>
                <w:lang w:eastAsia="en-IN"/>
              </w:rPr>
            </w:pPr>
            <w:r>
              <w:br w:type="page"/>
            </w:r>
            <w:r w:rsidRPr="00DB6248">
              <w:rPr>
                <w:rFonts w:ascii="Arial" w:eastAsia="Times New Roman" w:hAnsi="Arial" w:cs="Arial"/>
                <w:b/>
                <w:bCs/>
                <w:color w:val="000000"/>
                <w:sz w:val="24"/>
                <w:szCs w:val="24"/>
                <w:lang w:eastAsia="en-IN"/>
              </w:rPr>
              <w:t xml:space="preserve">       </w:t>
            </w:r>
            <w:r w:rsidRPr="00026ACB">
              <w:rPr>
                <w:rFonts w:ascii="Arial" w:eastAsia="Times New Roman" w:hAnsi="Arial" w:cs="Arial"/>
                <w:b/>
                <w:bCs/>
                <w:color w:val="000000"/>
                <w:sz w:val="24"/>
                <w:szCs w:val="24"/>
                <w:u w:val="single"/>
                <w:lang w:eastAsia="en-IN"/>
              </w:rPr>
              <w:t xml:space="preserve">All material will be both side Prelaminated </w:t>
            </w:r>
            <w:r>
              <w:rPr>
                <w:rFonts w:ascii="Arial" w:eastAsia="Times New Roman" w:hAnsi="Arial" w:cs="Arial"/>
                <w:b/>
                <w:bCs/>
                <w:color w:val="000000"/>
                <w:sz w:val="24"/>
                <w:szCs w:val="24"/>
                <w:u w:val="single"/>
                <w:lang w:eastAsia="en-IN"/>
              </w:rPr>
              <w:t>good quality particle board</w:t>
            </w:r>
          </w:p>
          <w:p w:rsidR="0038275F" w:rsidRDefault="0038275F" w:rsidP="00697354">
            <w:pPr>
              <w:spacing w:after="0" w:line="240" w:lineRule="auto"/>
              <w:ind w:left="474"/>
              <w:rPr>
                <w:rFonts w:ascii="Arial" w:eastAsia="Times New Roman" w:hAnsi="Arial" w:cs="Arial"/>
                <w:b/>
                <w:bCs/>
                <w:color w:val="000000"/>
                <w:sz w:val="24"/>
                <w:szCs w:val="24"/>
                <w:u w:val="single"/>
                <w:lang w:eastAsia="en-IN"/>
              </w:rPr>
            </w:pPr>
          </w:p>
          <w:p w:rsidR="0038275F" w:rsidRDefault="0038275F" w:rsidP="00697354">
            <w:pPr>
              <w:spacing w:line="240" w:lineRule="auto"/>
              <w:ind w:left="709" w:right="-5"/>
              <w:jc w:val="both"/>
              <w:rPr>
                <w:rFonts w:ascii="Arial" w:hAnsi="Arial" w:cs="Arial"/>
                <w:color w:val="000000"/>
                <w:sz w:val="24"/>
                <w:szCs w:val="24"/>
              </w:rPr>
            </w:pPr>
            <w:r w:rsidRPr="00DA1FB4">
              <w:rPr>
                <w:rFonts w:ascii="Arial" w:hAnsi="Arial" w:cs="Arial"/>
                <w:color w:val="000000"/>
                <w:sz w:val="24"/>
                <w:szCs w:val="24"/>
              </w:rPr>
              <w:t>Storage with 25 mm post formed top with Shutter on Auto Hinges. All Sides will be 18 mm. Shutter will be Half round Post form. Shelves made of 25 mm prelam for extra loading capacity arrangement of shelve as per  requirement. Back 9 mm.</w:t>
            </w:r>
          </w:p>
          <w:p w:rsidR="0038275F" w:rsidRPr="00B67CDE" w:rsidRDefault="0038275F" w:rsidP="00697354">
            <w:pPr>
              <w:spacing w:after="0" w:line="240" w:lineRule="auto"/>
              <w:ind w:left="474"/>
              <w:rPr>
                <w:rFonts w:ascii="Arial" w:eastAsia="Times New Roman" w:hAnsi="Arial" w:cs="Arial"/>
                <w:b/>
                <w:bCs/>
                <w:color w:val="000000"/>
                <w:sz w:val="24"/>
                <w:szCs w:val="24"/>
                <w:u w:val="single"/>
                <w:lang w:eastAsia="en-IN"/>
              </w:rPr>
            </w:pPr>
          </w:p>
        </w:tc>
      </w:tr>
      <w:tr w:rsidR="0038275F" w:rsidRPr="00026ACB" w:rsidTr="00A43CEB">
        <w:trPr>
          <w:trHeight w:val="161"/>
        </w:trPr>
        <w:tc>
          <w:tcPr>
            <w:tcW w:w="9702" w:type="dxa"/>
            <w:tcBorders>
              <w:top w:val="nil"/>
              <w:left w:val="nil"/>
              <w:bottom w:val="nil"/>
              <w:right w:val="nil"/>
            </w:tcBorders>
            <w:shd w:val="clear" w:color="auto" w:fill="auto"/>
            <w:vAlign w:val="bottom"/>
            <w:hideMark/>
          </w:tcPr>
          <w:p w:rsidR="0038275F" w:rsidRDefault="0038275F" w:rsidP="00697354">
            <w:pPr>
              <w:pStyle w:val="ListParagraph"/>
              <w:numPr>
                <w:ilvl w:val="0"/>
                <w:numId w:val="10"/>
              </w:numPr>
              <w:spacing w:after="0" w:line="240" w:lineRule="auto"/>
              <w:ind w:left="474" w:hanging="425"/>
              <w:rPr>
                <w:rFonts w:ascii="Arial" w:eastAsia="Times New Roman" w:hAnsi="Arial" w:cs="Arial"/>
                <w:b/>
                <w:bCs/>
                <w:color w:val="000000"/>
                <w:sz w:val="24"/>
                <w:szCs w:val="24"/>
                <w:u w:val="single"/>
                <w:lang w:eastAsia="en-IN"/>
              </w:rPr>
            </w:pPr>
            <w:r w:rsidRPr="00B67CDE">
              <w:rPr>
                <w:rFonts w:ascii="Arial" w:eastAsia="Times New Roman" w:hAnsi="Arial" w:cs="Arial"/>
                <w:b/>
                <w:bCs/>
                <w:color w:val="000000"/>
                <w:sz w:val="24"/>
                <w:szCs w:val="24"/>
                <w:lang w:eastAsia="en-IN"/>
              </w:rPr>
              <w:t xml:space="preserve"> </w:t>
            </w:r>
            <w:r w:rsidRPr="006D4C13">
              <w:rPr>
                <w:rFonts w:ascii="Arial" w:eastAsia="Times New Roman" w:hAnsi="Arial" w:cs="Arial"/>
                <w:b/>
                <w:bCs/>
                <w:color w:val="000000"/>
                <w:sz w:val="24"/>
                <w:szCs w:val="24"/>
                <w:u w:val="single"/>
                <w:lang w:eastAsia="en-IN"/>
              </w:rPr>
              <w:t>Credenza Unit      SIZE: (D)400 X (H)750</w:t>
            </w:r>
            <w:r>
              <w:rPr>
                <w:rFonts w:ascii="Arial" w:eastAsia="Times New Roman" w:hAnsi="Arial" w:cs="Arial"/>
                <w:b/>
                <w:bCs/>
                <w:color w:val="000000"/>
                <w:sz w:val="24"/>
                <w:szCs w:val="24"/>
                <w:u w:val="single"/>
                <w:lang w:eastAsia="en-IN"/>
              </w:rPr>
              <w:t xml:space="preserve"> – (300m) </w:t>
            </w:r>
          </w:p>
          <w:p w:rsidR="0038275F" w:rsidRPr="00DB6248" w:rsidRDefault="0038275F" w:rsidP="00697354">
            <w:pPr>
              <w:pStyle w:val="ListParagraph"/>
              <w:spacing w:after="0" w:line="240" w:lineRule="auto"/>
              <w:ind w:left="474"/>
              <w:rPr>
                <w:rFonts w:ascii="Arial" w:eastAsia="Times New Roman" w:hAnsi="Arial" w:cs="Arial"/>
                <w:b/>
                <w:bCs/>
                <w:color w:val="000000"/>
                <w:sz w:val="24"/>
                <w:szCs w:val="24"/>
                <w:u w:val="single"/>
                <w:lang w:eastAsia="en-IN"/>
              </w:rPr>
            </w:pPr>
            <w:r w:rsidRPr="00DB6248">
              <w:rPr>
                <w:rFonts w:ascii="Arial" w:eastAsia="Times New Roman" w:hAnsi="Arial" w:cs="Arial"/>
                <w:b/>
                <w:bCs/>
                <w:color w:val="000000"/>
                <w:sz w:val="24"/>
                <w:szCs w:val="24"/>
                <w:lang w:eastAsia="en-IN"/>
              </w:rPr>
              <w:t xml:space="preserve"> </w:t>
            </w:r>
            <w:r w:rsidRPr="00026ACB">
              <w:rPr>
                <w:rFonts w:ascii="Arial" w:eastAsia="Times New Roman" w:hAnsi="Arial" w:cs="Arial"/>
                <w:b/>
                <w:bCs/>
                <w:color w:val="000000"/>
                <w:sz w:val="24"/>
                <w:szCs w:val="24"/>
                <w:u w:val="single"/>
                <w:lang w:eastAsia="en-IN"/>
              </w:rPr>
              <w:t xml:space="preserve">All material will be both side Prelaminated </w:t>
            </w:r>
            <w:r>
              <w:rPr>
                <w:rFonts w:ascii="Arial" w:eastAsia="Times New Roman" w:hAnsi="Arial" w:cs="Arial"/>
                <w:b/>
                <w:bCs/>
                <w:color w:val="000000"/>
                <w:sz w:val="24"/>
                <w:szCs w:val="24"/>
                <w:u w:val="single"/>
                <w:lang w:eastAsia="en-IN"/>
              </w:rPr>
              <w:t>good quality particle board</w:t>
            </w:r>
          </w:p>
        </w:tc>
      </w:tr>
      <w:tr w:rsidR="0038275F" w:rsidRPr="0060346E" w:rsidTr="00A43CEB">
        <w:trPr>
          <w:trHeight w:val="161"/>
        </w:trPr>
        <w:tc>
          <w:tcPr>
            <w:tcW w:w="9702" w:type="dxa"/>
            <w:tcBorders>
              <w:top w:val="nil"/>
              <w:left w:val="nil"/>
              <w:bottom w:val="nil"/>
              <w:right w:val="nil"/>
            </w:tcBorders>
            <w:shd w:val="clear" w:color="auto" w:fill="auto"/>
            <w:vAlign w:val="bottom"/>
            <w:hideMark/>
          </w:tcPr>
          <w:p w:rsidR="0038275F" w:rsidRPr="006D4C13" w:rsidRDefault="0038275F" w:rsidP="00697354">
            <w:pPr>
              <w:spacing w:after="0" w:line="240" w:lineRule="auto"/>
              <w:ind w:firstLine="474"/>
              <w:rPr>
                <w:rFonts w:ascii="Arial" w:eastAsia="Times New Roman" w:hAnsi="Arial" w:cs="Arial"/>
                <w:b/>
                <w:bCs/>
                <w:color w:val="000000"/>
                <w:sz w:val="24"/>
                <w:szCs w:val="24"/>
                <w:u w:val="single"/>
                <w:lang w:eastAsia="en-IN"/>
              </w:rPr>
            </w:pPr>
          </w:p>
        </w:tc>
      </w:tr>
      <w:tr w:rsidR="0038275F" w:rsidRPr="006D4C13" w:rsidTr="00A43CEB">
        <w:trPr>
          <w:trHeight w:val="161"/>
        </w:trPr>
        <w:tc>
          <w:tcPr>
            <w:tcW w:w="9702" w:type="dxa"/>
            <w:tcBorders>
              <w:top w:val="nil"/>
              <w:left w:val="nil"/>
              <w:bottom w:val="nil"/>
              <w:right w:val="nil"/>
            </w:tcBorders>
            <w:shd w:val="clear" w:color="auto" w:fill="auto"/>
            <w:vAlign w:val="bottom"/>
            <w:hideMark/>
          </w:tcPr>
          <w:p w:rsidR="0038275F" w:rsidRPr="006D4C13" w:rsidRDefault="0038275F" w:rsidP="00697354">
            <w:pPr>
              <w:spacing w:after="0" w:line="240" w:lineRule="auto"/>
              <w:ind w:left="709" w:right="-5"/>
              <w:jc w:val="both"/>
              <w:rPr>
                <w:rFonts w:ascii="Arial" w:eastAsia="Times New Roman" w:hAnsi="Arial" w:cs="Arial"/>
                <w:color w:val="000000"/>
                <w:sz w:val="24"/>
                <w:szCs w:val="24"/>
                <w:lang w:eastAsia="en-IN"/>
              </w:rPr>
            </w:pPr>
            <w:r w:rsidRPr="006D4C13">
              <w:rPr>
                <w:rFonts w:ascii="Arial" w:eastAsia="Times New Roman" w:hAnsi="Arial" w:cs="Arial"/>
                <w:color w:val="000000"/>
                <w:sz w:val="24"/>
                <w:szCs w:val="24"/>
                <w:lang w:eastAsia="en-IN"/>
              </w:rPr>
              <w:t>Storage with 25 mm post formed top with Shutter on Auto Hinges. All Sides will be 18 mm. Shutter will be Half round Post form. Shelves made of 25 mm prelam for extra loading capacity arrangement of shelve as per  requirement. Back 9 mm.</w:t>
            </w:r>
          </w:p>
        </w:tc>
      </w:tr>
    </w:tbl>
    <w:p w:rsidR="0038275F" w:rsidRPr="0038275F" w:rsidRDefault="0038275F" w:rsidP="00697354">
      <w:pPr>
        <w:spacing w:line="240" w:lineRule="auto"/>
        <w:rPr>
          <w:sz w:val="2"/>
        </w:rPr>
      </w:pPr>
    </w:p>
    <w:tbl>
      <w:tblPr>
        <w:tblW w:w="9352" w:type="dxa"/>
        <w:tblInd w:w="93" w:type="dxa"/>
        <w:tblLook w:val="04A0"/>
      </w:tblPr>
      <w:tblGrid>
        <w:gridCol w:w="9352"/>
      </w:tblGrid>
      <w:tr w:rsidR="00355AE4" w:rsidRPr="006D4C13" w:rsidTr="00616152">
        <w:trPr>
          <w:trHeight w:val="294"/>
        </w:trPr>
        <w:tc>
          <w:tcPr>
            <w:tcW w:w="9352" w:type="dxa"/>
            <w:tcBorders>
              <w:top w:val="nil"/>
              <w:left w:val="nil"/>
              <w:bottom w:val="nil"/>
              <w:right w:val="nil"/>
            </w:tcBorders>
            <w:shd w:val="clear" w:color="auto" w:fill="auto"/>
            <w:noWrap/>
            <w:vAlign w:val="bottom"/>
            <w:hideMark/>
          </w:tcPr>
          <w:p w:rsidR="00355AE4" w:rsidRPr="006D4C13" w:rsidRDefault="0038275F" w:rsidP="00697354">
            <w:pPr>
              <w:spacing w:after="0" w:line="240" w:lineRule="auto"/>
              <w:ind w:right="-614"/>
              <w:rPr>
                <w:rFonts w:ascii="Arial" w:eastAsia="Times New Roman" w:hAnsi="Arial" w:cs="Arial"/>
                <w:b/>
                <w:bCs/>
                <w:color w:val="000000"/>
                <w:sz w:val="24"/>
                <w:szCs w:val="24"/>
                <w:u w:val="single"/>
                <w:lang w:eastAsia="en-IN"/>
              </w:rPr>
            </w:pPr>
            <w:r>
              <w:lastRenderedPageBreak/>
              <w:br w:type="page"/>
            </w:r>
          </w:p>
        </w:tc>
      </w:tr>
      <w:tr w:rsidR="00355AE4" w:rsidRPr="006D4C13" w:rsidTr="00616152">
        <w:trPr>
          <w:trHeight w:val="294"/>
        </w:trPr>
        <w:tc>
          <w:tcPr>
            <w:tcW w:w="9352" w:type="dxa"/>
            <w:tcBorders>
              <w:top w:val="nil"/>
              <w:left w:val="nil"/>
              <w:bottom w:val="nil"/>
              <w:right w:val="nil"/>
            </w:tcBorders>
            <w:shd w:val="clear" w:color="auto" w:fill="auto"/>
            <w:noWrap/>
            <w:vAlign w:val="bottom"/>
            <w:hideMark/>
          </w:tcPr>
          <w:p w:rsidR="00616152" w:rsidRPr="00B67CDE" w:rsidRDefault="00323EA2" w:rsidP="00697354">
            <w:pPr>
              <w:pStyle w:val="ListParagraph"/>
              <w:numPr>
                <w:ilvl w:val="0"/>
                <w:numId w:val="10"/>
              </w:numPr>
              <w:spacing w:after="0" w:line="240" w:lineRule="auto"/>
              <w:jc w:val="both"/>
              <w:rPr>
                <w:rFonts w:ascii="Arial" w:hAnsi="Arial" w:cs="Arial"/>
                <w:b/>
                <w:sz w:val="24"/>
                <w:szCs w:val="24"/>
              </w:rPr>
            </w:pPr>
            <w:r w:rsidRPr="00323EA2">
              <w:rPr>
                <w:rFonts w:ascii="Arial" w:eastAsia="Times New Roman" w:hAnsi="Arial" w:cs="Arial"/>
                <w:b/>
                <w:bCs/>
                <w:color w:val="000000"/>
                <w:sz w:val="24"/>
                <w:szCs w:val="24"/>
                <w:lang w:eastAsia="en-IN"/>
              </w:rPr>
              <w:t xml:space="preserve"> </w:t>
            </w:r>
            <w:r w:rsidR="00355AE4" w:rsidRPr="00323EA2">
              <w:rPr>
                <w:rFonts w:ascii="Arial" w:eastAsia="Times New Roman" w:hAnsi="Arial" w:cs="Arial"/>
                <w:b/>
                <w:bCs/>
                <w:color w:val="000000"/>
                <w:sz w:val="24"/>
                <w:szCs w:val="24"/>
                <w:u w:val="single"/>
                <w:lang w:eastAsia="en-IN"/>
              </w:rPr>
              <w:t>Pedastal Unit      SIZE:  (L)450 x (D)500 X (H)690</w:t>
            </w:r>
            <w:r w:rsidR="00616152">
              <w:rPr>
                <w:rFonts w:ascii="Arial" w:eastAsia="Times New Roman" w:hAnsi="Arial" w:cs="Arial"/>
                <w:b/>
                <w:bCs/>
                <w:color w:val="000000"/>
                <w:sz w:val="24"/>
                <w:szCs w:val="24"/>
                <w:u w:val="single"/>
                <w:lang w:eastAsia="en-IN"/>
              </w:rPr>
              <w:t xml:space="preserve"> , </w:t>
            </w:r>
            <w:r w:rsidR="00616152" w:rsidRPr="00B67CDE">
              <w:rPr>
                <w:rFonts w:ascii="Arial" w:hAnsi="Arial" w:cs="Arial"/>
                <w:b/>
                <w:sz w:val="24"/>
                <w:szCs w:val="24"/>
              </w:rPr>
              <w:t xml:space="preserve">Qnty : 06 nos. </w:t>
            </w:r>
          </w:p>
          <w:p w:rsidR="00323EA2" w:rsidRPr="00A43CEB" w:rsidRDefault="00A43CEB" w:rsidP="00697354">
            <w:pPr>
              <w:spacing w:after="0" w:line="240" w:lineRule="auto"/>
              <w:rPr>
                <w:rFonts w:ascii="Arial" w:eastAsia="Times New Roman" w:hAnsi="Arial" w:cs="Arial"/>
                <w:b/>
                <w:bCs/>
                <w:color w:val="000000"/>
                <w:sz w:val="24"/>
                <w:szCs w:val="24"/>
                <w:u w:val="single"/>
                <w:lang w:eastAsia="en-IN"/>
              </w:rPr>
            </w:pPr>
            <w:r>
              <w:rPr>
                <w:rFonts w:ascii="Arial" w:eastAsia="Times New Roman" w:hAnsi="Arial" w:cs="Arial"/>
                <w:b/>
                <w:bCs/>
                <w:color w:val="000000"/>
                <w:sz w:val="24"/>
                <w:szCs w:val="24"/>
                <w:lang w:eastAsia="en-IN"/>
              </w:rPr>
              <w:t xml:space="preserve">     </w:t>
            </w:r>
            <w:r w:rsidR="00616152" w:rsidRPr="00A43CEB">
              <w:rPr>
                <w:rFonts w:ascii="Arial" w:eastAsia="Times New Roman" w:hAnsi="Arial" w:cs="Arial"/>
                <w:b/>
                <w:bCs/>
                <w:color w:val="000000"/>
                <w:sz w:val="24"/>
                <w:szCs w:val="24"/>
                <w:lang w:eastAsia="en-IN"/>
              </w:rPr>
              <w:t xml:space="preserve"> </w:t>
            </w:r>
            <w:r w:rsidR="00323EA2" w:rsidRPr="00A43CEB">
              <w:rPr>
                <w:rFonts w:ascii="Arial" w:eastAsia="Times New Roman" w:hAnsi="Arial" w:cs="Arial"/>
                <w:b/>
                <w:bCs/>
                <w:color w:val="000000"/>
                <w:sz w:val="24"/>
                <w:szCs w:val="24"/>
                <w:u w:val="single"/>
                <w:lang w:eastAsia="en-IN"/>
              </w:rPr>
              <w:t>All material will be both side Prelaminated good quality particle board</w:t>
            </w:r>
          </w:p>
          <w:p w:rsidR="00355AE4" w:rsidRPr="006D4C13" w:rsidRDefault="00355AE4" w:rsidP="00697354">
            <w:pPr>
              <w:spacing w:after="0" w:line="240" w:lineRule="auto"/>
              <w:rPr>
                <w:rFonts w:ascii="Arial" w:eastAsia="Times New Roman" w:hAnsi="Arial" w:cs="Arial"/>
                <w:b/>
                <w:bCs/>
                <w:color w:val="000000"/>
                <w:sz w:val="24"/>
                <w:szCs w:val="24"/>
                <w:u w:val="single"/>
                <w:lang w:eastAsia="en-IN"/>
              </w:rPr>
            </w:pPr>
          </w:p>
        </w:tc>
      </w:tr>
      <w:tr w:rsidR="00355AE4" w:rsidRPr="006D4C13" w:rsidTr="00616152">
        <w:trPr>
          <w:trHeight w:val="853"/>
        </w:trPr>
        <w:tc>
          <w:tcPr>
            <w:tcW w:w="9352" w:type="dxa"/>
            <w:tcBorders>
              <w:top w:val="nil"/>
              <w:left w:val="nil"/>
              <w:bottom w:val="nil"/>
              <w:right w:val="nil"/>
            </w:tcBorders>
            <w:shd w:val="clear" w:color="auto" w:fill="auto"/>
            <w:hideMark/>
          </w:tcPr>
          <w:p w:rsidR="00355AE4" w:rsidRPr="006D4C13" w:rsidRDefault="00355AE4" w:rsidP="00697354">
            <w:pPr>
              <w:spacing w:after="0" w:line="240" w:lineRule="auto"/>
              <w:ind w:left="758"/>
              <w:jc w:val="both"/>
              <w:rPr>
                <w:rFonts w:ascii="Arial" w:eastAsia="Times New Roman" w:hAnsi="Arial" w:cs="Arial"/>
                <w:color w:val="000000"/>
                <w:sz w:val="24"/>
                <w:szCs w:val="24"/>
                <w:lang w:eastAsia="en-IN"/>
              </w:rPr>
            </w:pPr>
            <w:r w:rsidRPr="006D4C13">
              <w:rPr>
                <w:rFonts w:ascii="Arial" w:eastAsia="Times New Roman" w:hAnsi="Arial" w:cs="Arial"/>
                <w:color w:val="000000"/>
                <w:sz w:val="24"/>
                <w:szCs w:val="24"/>
                <w:lang w:eastAsia="en-IN"/>
              </w:rPr>
              <w:t>Pedastal with 18 mm post formed full round top with All Sides will be 18 mm Prelam .Facia/Shutter will be Half round Post form. Back 9 mm. Multipurposes Locking System.</w:t>
            </w:r>
          </w:p>
        </w:tc>
      </w:tr>
    </w:tbl>
    <w:p w:rsidR="00B67CDE" w:rsidRDefault="00B67CDE" w:rsidP="00697354">
      <w:pPr>
        <w:pStyle w:val="ListParagraph"/>
        <w:spacing w:after="0" w:line="240" w:lineRule="auto"/>
        <w:ind w:left="644"/>
        <w:jc w:val="both"/>
        <w:rPr>
          <w:rFonts w:ascii="Arial" w:hAnsi="Arial" w:cs="Arial"/>
          <w:sz w:val="24"/>
          <w:szCs w:val="24"/>
        </w:rPr>
      </w:pPr>
    </w:p>
    <w:p w:rsidR="00355AE4" w:rsidRDefault="00355AE4" w:rsidP="00697354">
      <w:pPr>
        <w:pStyle w:val="ListParagraph"/>
        <w:spacing w:after="0" w:line="240" w:lineRule="auto"/>
        <w:ind w:left="851" w:hanging="284"/>
        <w:jc w:val="both"/>
        <w:rPr>
          <w:rFonts w:ascii="Arial" w:hAnsi="Arial" w:cs="Arial"/>
          <w:sz w:val="24"/>
          <w:szCs w:val="24"/>
        </w:rPr>
      </w:pPr>
      <w:r>
        <w:rPr>
          <w:rFonts w:ascii="Arial" w:hAnsi="Arial" w:cs="Arial"/>
          <w:sz w:val="24"/>
          <w:szCs w:val="24"/>
        </w:rPr>
        <w:t>The bidders may give details of their designs during the pre-bid meeting.</w:t>
      </w:r>
    </w:p>
    <w:p w:rsidR="00355AE4" w:rsidRPr="00616152" w:rsidRDefault="00355AE4" w:rsidP="00697354">
      <w:pPr>
        <w:pStyle w:val="ListParagraph"/>
        <w:spacing w:after="0" w:line="240" w:lineRule="auto"/>
        <w:jc w:val="both"/>
        <w:rPr>
          <w:rFonts w:ascii="Arial" w:hAnsi="Arial" w:cs="Arial"/>
          <w:sz w:val="14"/>
          <w:szCs w:val="24"/>
        </w:rPr>
      </w:pPr>
    </w:p>
    <w:p w:rsidR="00355AE4" w:rsidRDefault="00355AE4" w:rsidP="00697354">
      <w:pPr>
        <w:pStyle w:val="ListParagraph"/>
        <w:spacing w:after="0" w:line="240" w:lineRule="auto"/>
        <w:ind w:left="567"/>
        <w:jc w:val="both"/>
        <w:rPr>
          <w:rFonts w:ascii="Arial" w:hAnsi="Arial" w:cs="Arial"/>
          <w:sz w:val="24"/>
          <w:szCs w:val="24"/>
        </w:rPr>
      </w:pPr>
      <w:r>
        <w:rPr>
          <w:rFonts w:ascii="Arial" w:hAnsi="Arial" w:cs="Arial"/>
          <w:sz w:val="24"/>
          <w:szCs w:val="24"/>
        </w:rPr>
        <w:t>Final specification on dimension, materials and other details will be frozen after the pre-bid meeting.</w:t>
      </w:r>
    </w:p>
    <w:p w:rsidR="00355AE4" w:rsidRDefault="00355AE4" w:rsidP="00697354">
      <w:pPr>
        <w:pStyle w:val="ListParagraph"/>
        <w:spacing w:after="0" w:line="240" w:lineRule="auto"/>
        <w:ind w:hanging="720"/>
        <w:jc w:val="both"/>
        <w:rPr>
          <w:rFonts w:ascii="Arial" w:hAnsi="Arial" w:cs="Arial"/>
          <w:sz w:val="8"/>
          <w:szCs w:val="24"/>
        </w:rPr>
      </w:pPr>
    </w:p>
    <w:p w:rsidR="000D0F3A" w:rsidRPr="00BE74E6" w:rsidRDefault="000D0F3A" w:rsidP="00697354">
      <w:pPr>
        <w:pStyle w:val="ListParagraph"/>
        <w:spacing w:after="0" w:line="240" w:lineRule="auto"/>
        <w:ind w:hanging="720"/>
        <w:jc w:val="both"/>
        <w:rPr>
          <w:rFonts w:ascii="Arial" w:hAnsi="Arial" w:cs="Arial"/>
          <w:sz w:val="8"/>
          <w:szCs w:val="24"/>
        </w:rPr>
      </w:pPr>
    </w:p>
    <w:p w:rsidR="00355AE4" w:rsidRDefault="00355AE4" w:rsidP="00697354">
      <w:pPr>
        <w:pStyle w:val="ListParagraph"/>
        <w:spacing w:after="0" w:line="240" w:lineRule="auto"/>
        <w:ind w:hanging="153"/>
        <w:jc w:val="both"/>
        <w:rPr>
          <w:rFonts w:ascii="Arial" w:hAnsi="Arial" w:cs="Arial"/>
          <w:b/>
          <w:sz w:val="24"/>
          <w:szCs w:val="24"/>
          <w:u w:val="single"/>
        </w:rPr>
      </w:pPr>
      <w:r w:rsidRPr="00BB046D">
        <w:rPr>
          <w:rFonts w:ascii="Arial" w:hAnsi="Arial" w:cs="Arial"/>
          <w:b/>
          <w:sz w:val="24"/>
          <w:szCs w:val="24"/>
          <w:u w:val="single"/>
        </w:rPr>
        <w:t xml:space="preserve">Terms &amp; Conditions </w:t>
      </w:r>
    </w:p>
    <w:p w:rsidR="00355AE4" w:rsidRPr="000D0F3A" w:rsidRDefault="00355AE4" w:rsidP="00697354">
      <w:pPr>
        <w:pStyle w:val="ListParagraph"/>
        <w:spacing w:after="0" w:line="240" w:lineRule="auto"/>
        <w:ind w:hanging="720"/>
        <w:jc w:val="both"/>
        <w:rPr>
          <w:rFonts w:ascii="Arial" w:hAnsi="Arial" w:cs="Arial"/>
          <w:b/>
          <w:sz w:val="16"/>
          <w:szCs w:val="24"/>
          <w:u w:val="single"/>
        </w:rPr>
      </w:pPr>
    </w:p>
    <w:p w:rsidR="00355AE4" w:rsidRDefault="00355AE4" w:rsidP="00697354">
      <w:pPr>
        <w:pStyle w:val="ListParagraph"/>
        <w:numPr>
          <w:ilvl w:val="0"/>
          <w:numId w:val="1"/>
        </w:numPr>
        <w:spacing w:after="0" w:line="240" w:lineRule="auto"/>
        <w:ind w:left="720"/>
        <w:jc w:val="both"/>
        <w:rPr>
          <w:rFonts w:ascii="Arial" w:hAnsi="Arial" w:cs="Arial"/>
          <w:sz w:val="24"/>
          <w:szCs w:val="24"/>
        </w:rPr>
      </w:pPr>
      <w:r>
        <w:rPr>
          <w:rFonts w:ascii="Arial" w:hAnsi="Arial" w:cs="Arial"/>
          <w:sz w:val="24"/>
          <w:szCs w:val="24"/>
        </w:rPr>
        <w:t>Sealed proposal containing the technical specifications, material specification, documents supporting the quality of the item and the leaflet mentioning the item(s) as product of the company must be submitted. The model should be clearly mentioned in the document. The quotations and other documents must reach the Registrar. NIT, Rourkela on or before the stipulated date.</w:t>
      </w:r>
    </w:p>
    <w:p w:rsidR="00355AE4" w:rsidRDefault="00355AE4" w:rsidP="00697354">
      <w:pPr>
        <w:pStyle w:val="ListParagraph"/>
        <w:numPr>
          <w:ilvl w:val="0"/>
          <w:numId w:val="1"/>
        </w:numPr>
        <w:spacing w:after="0" w:line="240" w:lineRule="auto"/>
        <w:ind w:left="709" w:hanging="709"/>
        <w:jc w:val="both"/>
        <w:rPr>
          <w:rFonts w:ascii="Arial" w:hAnsi="Arial" w:cs="Arial"/>
          <w:sz w:val="24"/>
          <w:szCs w:val="24"/>
        </w:rPr>
      </w:pPr>
      <w:r>
        <w:rPr>
          <w:rFonts w:ascii="Arial" w:hAnsi="Arial" w:cs="Arial"/>
          <w:sz w:val="24"/>
          <w:szCs w:val="24"/>
        </w:rPr>
        <w:t>The bidders should quote their offer/rates in clear terms without ambiguity.</w:t>
      </w:r>
    </w:p>
    <w:p w:rsidR="00355AE4" w:rsidRDefault="00355AE4" w:rsidP="00697354">
      <w:pPr>
        <w:pStyle w:val="ListParagraph"/>
        <w:numPr>
          <w:ilvl w:val="0"/>
          <w:numId w:val="1"/>
        </w:numPr>
        <w:spacing w:after="0" w:line="240" w:lineRule="auto"/>
        <w:ind w:left="720"/>
        <w:jc w:val="both"/>
        <w:rPr>
          <w:rFonts w:ascii="Arial" w:hAnsi="Arial" w:cs="Arial"/>
          <w:sz w:val="24"/>
          <w:szCs w:val="24"/>
        </w:rPr>
      </w:pPr>
      <w:r>
        <w:rPr>
          <w:rFonts w:ascii="Arial" w:hAnsi="Arial" w:cs="Arial"/>
          <w:sz w:val="24"/>
          <w:szCs w:val="24"/>
        </w:rPr>
        <w:t xml:space="preserve">The materials are required to be delivered at the </w:t>
      </w:r>
      <w:r w:rsidR="004C4CB2">
        <w:rPr>
          <w:rFonts w:ascii="Arial" w:hAnsi="Arial" w:cs="Arial"/>
          <w:sz w:val="24"/>
          <w:szCs w:val="24"/>
        </w:rPr>
        <w:t>common</w:t>
      </w:r>
      <w:r>
        <w:rPr>
          <w:rFonts w:ascii="Arial" w:hAnsi="Arial" w:cs="Arial"/>
          <w:sz w:val="24"/>
          <w:szCs w:val="24"/>
        </w:rPr>
        <w:t xml:space="preserve"> site of NIT, Rourkela, within 45 days from the date of placement of the order under the risk and arrangement of the bidder.</w:t>
      </w:r>
      <w:r w:rsidR="004C4CB2">
        <w:rPr>
          <w:rFonts w:ascii="Arial" w:hAnsi="Arial" w:cs="Arial"/>
          <w:sz w:val="24"/>
          <w:szCs w:val="24"/>
        </w:rPr>
        <w:t xml:space="preserve"> The selected firms has </w:t>
      </w:r>
      <w:r w:rsidR="0038275F">
        <w:rPr>
          <w:rFonts w:ascii="Arial" w:hAnsi="Arial" w:cs="Arial"/>
          <w:sz w:val="24"/>
          <w:szCs w:val="24"/>
        </w:rPr>
        <w:t>t</w:t>
      </w:r>
      <w:r w:rsidR="004C4CB2">
        <w:rPr>
          <w:rFonts w:ascii="Arial" w:hAnsi="Arial" w:cs="Arial"/>
          <w:sz w:val="24"/>
          <w:szCs w:val="24"/>
        </w:rPr>
        <w:t>o subsequently assemble and/or install the items at the user departments/hostels/offices as per requirement.</w:t>
      </w:r>
    </w:p>
    <w:p w:rsidR="00355AE4" w:rsidRPr="00A42862" w:rsidRDefault="00355AE4" w:rsidP="00697354">
      <w:pPr>
        <w:pStyle w:val="ListParagraph"/>
        <w:numPr>
          <w:ilvl w:val="0"/>
          <w:numId w:val="1"/>
        </w:numPr>
        <w:spacing w:after="0" w:line="240" w:lineRule="auto"/>
        <w:ind w:left="720"/>
        <w:jc w:val="both"/>
        <w:rPr>
          <w:rFonts w:ascii="Arial" w:hAnsi="Arial" w:cs="Arial"/>
          <w:b/>
          <w:sz w:val="24"/>
          <w:szCs w:val="24"/>
        </w:rPr>
      </w:pPr>
      <w:r w:rsidRPr="00A42862">
        <w:rPr>
          <w:rFonts w:ascii="Arial" w:hAnsi="Arial" w:cs="Arial"/>
          <w:b/>
          <w:sz w:val="24"/>
          <w:szCs w:val="24"/>
        </w:rPr>
        <w:t xml:space="preserve">Terms of Payment: </w:t>
      </w:r>
      <w:r w:rsidR="00555C11" w:rsidRPr="00A42862">
        <w:rPr>
          <w:rFonts w:ascii="Arial" w:hAnsi="Arial" w:cs="Arial"/>
          <w:sz w:val="24"/>
          <w:szCs w:val="24"/>
        </w:rPr>
        <w:t>8</w:t>
      </w:r>
      <w:r w:rsidRPr="00A42862">
        <w:rPr>
          <w:rFonts w:ascii="Arial" w:hAnsi="Arial" w:cs="Arial"/>
          <w:sz w:val="24"/>
          <w:szCs w:val="24"/>
        </w:rPr>
        <w:t>5% payment will be made after delivery of the material</w:t>
      </w:r>
      <w:r w:rsidR="0038275F">
        <w:rPr>
          <w:rFonts w:ascii="Arial" w:hAnsi="Arial" w:cs="Arial"/>
          <w:sz w:val="24"/>
          <w:szCs w:val="24"/>
        </w:rPr>
        <w:t>,</w:t>
      </w:r>
      <w:r w:rsidR="00A42862" w:rsidRPr="00A42862">
        <w:rPr>
          <w:rFonts w:ascii="Arial" w:hAnsi="Arial" w:cs="Arial"/>
          <w:sz w:val="24"/>
          <w:szCs w:val="24"/>
        </w:rPr>
        <w:t xml:space="preserve"> </w:t>
      </w:r>
      <w:r w:rsidR="00A42862">
        <w:rPr>
          <w:rFonts w:ascii="Arial" w:hAnsi="Arial" w:cs="Arial"/>
          <w:sz w:val="24"/>
          <w:szCs w:val="24"/>
        </w:rPr>
        <w:t xml:space="preserve">10% </w:t>
      </w:r>
      <w:r w:rsidR="0038275F">
        <w:rPr>
          <w:rFonts w:ascii="Arial" w:hAnsi="Arial" w:cs="Arial"/>
          <w:sz w:val="24"/>
          <w:szCs w:val="24"/>
        </w:rPr>
        <w:t xml:space="preserve">payment will be made </w:t>
      </w:r>
      <w:r w:rsidR="00A42862">
        <w:rPr>
          <w:rFonts w:ascii="Arial" w:hAnsi="Arial" w:cs="Arial"/>
          <w:sz w:val="24"/>
          <w:szCs w:val="24"/>
        </w:rPr>
        <w:t>after completion and installation at respective site.</w:t>
      </w:r>
      <w:r w:rsidRPr="00A42862">
        <w:rPr>
          <w:rFonts w:ascii="Arial" w:hAnsi="Arial" w:cs="Arial"/>
          <w:sz w:val="24"/>
          <w:szCs w:val="24"/>
        </w:rPr>
        <w:t xml:space="preserve"> Balance 5% shall be retained with NIT, Rourkela as performance guarantee till completion of the warranty/ guarantee obligations.</w:t>
      </w:r>
      <w:r w:rsidR="00555C11" w:rsidRPr="00A42862">
        <w:rPr>
          <w:rFonts w:ascii="Arial" w:hAnsi="Arial" w:cs="Arial"/>
          <w:sz w:val="24"/>
          <w:szCs w:val="24"/>
        </w:rPr>
        <w:t xml:space="preserve"> </w:t>
      </w:r>
    </w:p>
    <w:p w:rsidR="00355AE4" w:rsidRDefault="00355AE4" w:rsidP="00697354">
      <w:pPr>
        <w:pStyle w:val="ListParagraph"/>
        <w:numPr>
          <w:ilvl w:val="0"/>
          <w:numId w:val="1"/>
        </w:numPr>
        <w:spacing w:after="0" w:line="240" w:lineRule="auto"/>
        <w:ind w:left="709" w:hanging="709"/>
        <w:jc w:val="both"/>
        <w:rPr>
          <w:rFonts w:ascii="Arial" w:hAnsi="Arial" w:cs="Arial"/>
          <w:b/>
          <w:sz w:val="24"/>
          <w:szCs w:val="24"/>
        </w:rPr>
      </w:pPr>
      <w:r w:rsidRPr="00A42862">
        <w:rPr>
          <w:rFonts w:ascii="Arial" w:hAnsi="Arial" w:cs="Arial"/>
          <w:b/>
          <w:sz w:val="24"/>
          <w:szCs w:val="24"/>
        </w:rPr>
        <w:t xml:space="preserve">Period of guarantee/warranty: </w:t>
      </w:r>
      <w:r w:rsidRPr="00A42862">
        <w:rPr>
          <w:rFonts w:ascii="Arial" w:hAnsi="Arial" w:cs="Arial"/>
          <w:sz w:val="24"/>
          <w:szCs w:val="24"/>
        </w:rPr>
        <w:t>One Year</w:t>
      </w:r>
      <w:r w:rsidRPr="00A42862">
        <w:rPr>
          <w:rFonts w:ascii="Arial" w:hAnsi="Arial" w:cs="Arial"/>
          <w:b/>
          <w:sz w:val="24"/>
          <w:szCs w:val="24"/>
        </w:rPr>
        <w:t xml:space="preserve">. </w:t>
      </w:r>
    </w:p>
    <w:p w:rsidR="00355AE4" w:rsidRDefault="00355AE4" w:rsidP="00697354">
      <w:pPr>
        <w:pStyle w:val="ListParagraph"/>
        <w:numPr>
          <w:ilvl w:val="0"/>
          <w:numId w:val="1"/>
        </w:numPr>
        <w:spacing w:after="0" w:line="240" w:lineRule="auto"/>
        <w:ind w:left="720"/>
        <w:jc w:val="both"/>
        <w:rPr>
          <w:rFonts w:ascii="Arial" w:hAnsi="Arial" w:cs="Arial"/>
          <w:sz w:val="24"/>
          <w:szCs w:val="24"/>
        </w:rPr>
      </w:pPr>
      <w:r>
        <w:rPr>
          <w:rFonts w:ascii="Arial" w:hAnsi="Arial" w:cs="Arial"/>
          <w:b/>
          <w:sz w:val="24"/>
          <w:szCs w:val="24"/>
        </w:rPr>
        <w:t xml:space="preserve">VAT/CST: </w:t>
      </w:r>
      <w:r w:rsidRPr="00BB046D">
        <w:rPr>
          <w:rFonts w:ascii="Arial" w:hAnsi="Arial" w:cs="Arial"/>
          <w:sz w:val="24"/>
          <w:szCs w:val="24"/>
        </w:rPr>
        <w:t xml:space="preserve">The Institute is not authorized to </w:t>
      </w:r>
      <w:r w:rsidR="00555C11">
        <w:rPr>
          <w:rFonts w:ascii="Arial" w:hAnsi="Arial" w:cs="Arial"/>
          <w:sz w:val="24"/>
          <w:szCs w:val="24"/>
        </w:rPr>
        <w:t>issue</w:t>
      </w:r>
      <w:r w:rsidRPr="00BB046D">
        <w:rPr>
          <w:rFonts w:ascii="Arial" w:hAnsi="Arial" w:cs="Arial"/>
          <w:sz w:val="24"/>
          <w:szCs w:val="24"/>
        </w:rPr>
        <w:t xml:space="preserve"> </w:t>
      </w:r>
      <w:r w:rsidR="00555C11">
        <w:rPr>
          <w:rFonts w:ascii="Arial" w:hAnsi="Arial" w:cs="Arial"/>
          <w:sz w:val="24"/>
          <w:szCs w:val="24"/>
        </w:rPr>
        <w:t xml:space="preserve">form </w:t>
      </w:r>
      <w:r w:rsidRPr="00BB046D">
        <w:rPr>
          <w:rFonts w:ascii="Arial" w:hAnsi="Arial" w:cs="Arial"/>
          <w:sz w:val="24"/>
          <w:szCs w:val="24"/>
        </w:rPr>
        <w:t>C or D</w:t>
      </w:r>
      <w:r w:rsidR="00555C11">
        <w:rPr>
          <w:rFonts w:ascii="Arial" w:hAnsi="Arial" w:cs="Arial"/>
          <w:sz w:val="24"/>
          <w:szCs w:val="24"/>
        </w:rPr>
        <w:t>.</w:t>
      </w:r>
      <w:r w:rsidRPr="00BB046D">
        <w:rPr>
          <w:rFonts w:ascii="Arial" w:hAnsi="Arial" w:cs="Arial"/>
          <w:sz w:val="24"/>
          <w:szCs w:val="24"/>
        </w:rPr>
        <w:t xml:space="preserve"> </w:t>
      </w:r>
      <w:r w:rsidR="00555C11">
        <w:rPr>
          <w:rFonts w:ascii="Arial" w:hAnsi="Arial" w:cs="Arial"/>
          <w:sz w:val="24"/>
          <w:szCs w:val="24"/>
        </w:rPr>
        <w:t>Accordingly,</w:t>
      </w:r>
      <w:r>
        <w:rPr>
          <w:rFonts w:ascii="Arial" w:hAnsi="Arial" w:cs="Arial"/>
          <w:b/>
          <w:sz w:val="24"/>
          <w:szCs w:val="24"/>
        </w:rPr>
        <w:t xml:space="preserve"> </w:t>
      </w:r>
      <w:r w:rsidRPr="00BB046D">
        <w:rPr>
          <w:rFonts w:ascii="Arial" w:hAnsi="Arial" w:cs="Arial"/>
          <w:sz w:val="24"/>
          <w:szCs w:val="24"/>
        </w:rPr>
        <w:t xml:space="preserve">CST or VAT should be charged </w:t>
      </w:r>
      <w:r w:rsidR="00555C11">
        <w:rPr>
          <w:rFonts w:ascii="Arial" w:hAnsi="Arial" w:cs="Arial"/>
          <w:sz w:val="24"/>
          <w:szCs w:val="24"/>
        </w:rPr>
        <w:t xml:space="preserve">full rate </w:t>
      </w:r>
      <w:r w:rsidRPr="00BB046D">
        <w:rPr>
          <w:rFonts w:ascii="Arial" w:hAnsi="Arial" w:cs="Arial"/>
          <w:sz w:val="24"/>
          <w:szCs w:val="24"/>
        </w:rPr>
        <w:t xml:space="preserve">according to applicable </w:t>
      </w:r>
      <w:r w:rsidR="00555C11">
        <w:rPr>
          <w:rFonts w:ascii="Arial" w:hAnsi="Arial" w:cs="Arial"/>
          <w:sz w:val="24"/>
          <w:szCs w:val="24"/>
        </w:rPr>
        <w:t>rules</w:t>
      </w:r>
      <w:r w:rsidRPr="00BB046D">
        <w:rPr>
          <w:rFonts w:ascii="Arial" w:hAnsi="Arial" w:cs="Arial"/>
          <w:sz w:val="24"/>
          <w:szCs w:val="24"/>
        </w:rPr>
        <w:t xml:space="preserve">. </w:t>
      </w:r>
    </w:p>
    <w:p w:rsidR="00355AE4" w:rsidRDefault="00355AE4" w:rsidP="00697354">
      <w:pPr>
        <w:pStyle w:val="ListParagraph"/>
        <w:numPr>
          <w:ilvl w:val="0"/>
          <w:numId w:val="1"/>
        </w:numPr>
        <w:spacing w:after="0" w:line="240" w:lineRule="auto"/>
        <w:ind w:left="720"/>
        <w:jc w:val="both"/>
        <w:rPr>
          <w:rFonts w:ascii="Arial" w:hAnsi="Arial" w:cs="Arial"/>
          <w:sz w:val="24"/>
          <w:szCs w:val="24"/>
        </w:rPr>
      </w:pPr>
      <w:r>
        <w:rPr>
          <w:rFonts w:ascii="Arial" w:hAnsi="Arial" w:cs="Arial"/>
          <w:b/>
          <w:sz w:val="24"/>
          <w:szCs w:val="24"/>
        </w:rPr>
        <w:t>Entry Tax:</w:t>
      </w:r>
      <w:r>
        <w:rPr>
          <w:rFonts w:ascii="Arial" w:hAnsi="Arial" w:cs="Arial"/>
          <w:sz w:val="24"/>
          <w:szCs w:val="24"/>
        </w:rPr>
        <w:t xml:space="preserve"> The State of Orissa charges entry tax on all goods entering the state. </w:t>
      </w:r>
      <w:r w:rsidR="0028769D">
        <w:rPr>
          <w:rFonts w:ascii="Arial" w:hAnsi="Arial" w:cs="Arial"/>
          <w:sz w:val="24"/>
          <w:szCs w:val="24"/>
        </w:rPr>
        <w:t xml:space="preserve">This should be included as separate item in the quotation. </w:t>
      </w:r>
      <w:r>
        <w:rPr>
          <w:rFonts w:ascii="Arial" w:hAnsi="Arial" w:cs="Arial"/>
          <w:sz w:val="24"/>
          <w:szCs w:val="24"/>
        </w:rPr>
        <w:t>Entry Tax will be reimbursed on production of proof of payment.</w:t>
      </w:r>
      <w:r w:rsidR="0028769D">
        <w:rPr>
          <w:rFonts w:ascii="Arial" w:hAnsi="Arial" w:cs="Arial"/>
          <w:sz w:val="24"/>
          <w:szCs w:val="24"/>
        </w:rPr>
        <w:t xml:space="preserve"> </w:t>
      </w:r>
      <w:r w:rsidR="00555C11">
        <w:rPr>
          <w:rFonts w:ascii="Arial" w:hAnsi="Arial" w:cs="Arial"/>
          <w:sz w:val="24"/>
          <w:szCs w:val="24"/>
        </w:rPr>
        <w:t xml:space="preserve">(Original Entry Tax receipt/certificate </w:t>
      </w:r>
      <w:r w:rsidR="0038275F">
        <w:rPr>
          <w:rFonts w:ascii="Arial" w:hAnsi="Arial" w:cs="Arial"/>
          <w:sz w:val="24"/>
          <w:szCs w:val="24"/>
        </w:rPr>
        <w:t xml:space="preserve">relating to this supply </w:t>
      </w:r>
      <w:r w:rsidR="00A42862">
        <w:rPr>
          <w:rFonts w:ascii="Arial" w:hAnsi="Arial" w:cs="Arial"/>
          <w:sz w:val="24"/>
          <w:szCs w:val="24"/>
        </w:rPr>
        <w:t>will be required.</w:t>
      </w:r>
      <w:r w:rsidR="0028769D">
        <w:rPr>
          <w:rFonts w:ascii="Arial" w:hAnsi="Arial" w:cs="Arial"/>
          <w:sz w:val="24"/>
          <w:szCs w:val="24"/>
        </w:rPr>
        <w:t>)</w:t>
      </w:r>
    </w:p>
    <w:p w:rsidR="00355AE4" w:rsidRPr="00602301" w:rsidRDefault="00355AE4" w:rsidP="00697354">
      <w:pPr>
        <w:pStyle w:val="ListParagraph"/>
        <w:numPr>
          <w:ilvl w:val="0"/>
          <w:numId w:val="1"/>
        </w:numPr>
        <w:spacing w:after="0" w:line="240" w:lineRule="auto"/>
        <w:ind w:left="720"/>
        <w:jc w:val="both"/>
        <w:rPr>
          <w:rFonts w:ascii="Arial" w:hAnsi="Arial" w:cs="Arial"/>
          <w:sz w:val="24"/>
          <w:szCs w:val="24"/>
        </w:rPr>
      </w:pPr>
      <w:r>
        <w:rPr>
          <w:rFonts w:ascii="Arial" w:hAnsi="Arial" w:cs="Arial"/>
          <w:sz w:val="24"/>
          <w:szCs w:val="24"/>
        </w:rPr>
        <w:t>All materials must be of superior quality. The raw materials brands should be specified.</w:t>
      </w:r>
    </w:p>
    <w:p w:rsidR="00355AE4" w:rsidRDefault="00355AE4" w:rsidP="00697354">
      <w:pPr>
        <w:pStyle w:val="ListParagraph"/>
        <w:numPr>
          <w:ilvl w:val="0"/>
          <w:numId w:val="1"/>
        </w:numPr>
        <w:spacing w:after="0" w:line="240" w:lineRule="auto"/>
        <w:ind w:left="720"/>
        <w:jc w:val="both"/>
        <w:rPr>
          <w:rFonts w:ascii="Arial" w:hAnsi="Arial" w:cs="Arial"/>
          <w:sz w:val="24"/>
          <w:szCs w:val="24"/>
        </w:rPr>
      </w:pPr>
      <w:r>
        <w:rPr>
          <w:rFonts w:ascii="Arial" w:hAnsi="Arial" w:cs="Arial"/>
          <w:sz w:val="24"/>
          <w:szCs w:val="24"/>
        </w:rPr>
        <w:t>If the successful bidder, on receipt of the supply order, fails to execute the order within the stipulated period, in full or part, it will be open to the Director, NIT, Rourkela to recover liquidated damage from the firm at the rate of 1 percent of the value of undelivered goods per month or part thereof, subject to maximum of 5 percent of the value of undelivered goods. Alternatively, it will also be open to the Director, to arrange procurement of the required goods from any other source at the risk and expenses of the bidder.</w:t>
      </w:r>
    </w:p>
    <w:p w:rsidR="00355AE4" w:rsidRPr="002712D9" w:rsidRDefault="00355AE4" w:rsidP="00697354">
      <w:pPr>
        <w:pStyle w:val="ListParagraph"/>
        <w:spacing w:after="0" w:line="240" w:lineRule="auto"/>
        <w:ind w:left="0"/>
        <w:jc w:val="both"/>
        <w:rPr>
          <w:rFonts w:ascii="Arial" w:hAnsi="Arial" w:cs="Arial"/>
          <w:sz w:val="6"/>
          <w:szCs w:val="24"/>
        </w:rPr>
      </w:pPr>
    </w:p>
    <w:p w:rsidR="00355AE4" w:rsidRDefault="00355AE4" w:rsidP="00697354">
      <w:pPr>
        <w:pStyle w:val="ListParagraph"/>
        <w:spacing w:after="0" w:line="240" w:lineRule="auto"/>
        <w:ind w:left="0"/>
        <w:jc w:val="both"/>
        <w:rPr>
          <w:rFonts w:ascii="Arial" w:hAnsi="Arial" w:cs="Arial"/>
          <w:b/>
          <w:sz w:val="24"/>
          <w:szCs w:val="24"/>
          <w:u w:val="single"/>
        </w:rPr>
      </w:pPr>
      <w:r w:rsidRPr="00602301">
        <w:rPr>
          <w:rFonts w:ascii="Arial" w:hAnsi="Arial" w:cs="Arial"/>
          <w:b/>
          <w:sz w:val="24"/>
          <w:szCs w:val="24"/>
          <w:u w:val="single"/>
        </w:rPr>
        <w:t xml:space="preserve">Instruction to the Bidders </w:t>
      </w:r>
    </w:p>
    <w:p w:rsidR="00355AE4" w:rsidRPr="00BE74E6" w:rsidRDefault="00355AE4" w:rsidP="00697354">
      <w:pPr>
        <w:pStyle w:val="ListParagraph"/>
        <w:spacing w:after="0" w:line="240" w:lineRule="auto"/>
        <w:ind w:left="0"/>
        <w:jc w:val="both"/>
        <w:rPr>
          <w:rFonts w:ascii="Arial" w:hAnsi="Arial" w:cs="Arial"/>
          <w:b/>
          <w:sz w:val="12"/>
          <w:szCs w:val="24"/>
          <w:u w:val="single"/>
        </w:rPr>
      </w:pPr>
    </w:p>
    <w:p w:rsidR="00355AE4" w:rsidRDefault="00355AE4" w:rsidP="00697354">
      <w:pPr>
        <w:pStyle w:val="ListParagraph"/>
        <w:numPr>
          <w:ilvl w:val="0"/>
          <w:numId w:val="2"/>
        </w:numPr>
        <w:spacing w:after="0" w:line="240" w:lineRule="auto"/>
        <w:ind w:left="709" w:hanging="709"/>
        <w:jc w:val="both"/>
        <w:rPr>
          <w:rFonts w:ascii="Arial" w:hAnsi="Arial" w:cs="Arial"/>
          <w:sz w:val="24"/>
          <w:szCs w:val="24"/>
        </w:rPr>
      </w:pPr>
      <w:r>
        <w:rPr>
          <w:rFonts w:ascii="Arial" w:hAnsi="Arial" w:cs="Arial"/>
          <w:sz w:val="24"/>
          <w:szCs w:val="24"/>
        </w:rPr>
        <w:t xml:space="preserve">The validity of quotation shall be for </w:t>
      </w:r>
      <w:r w:rsidR="000D0F3A">
        <w:rPr>
          <w:rFonts w:ascii="Arial" w:hAnsi="Arial" w:cs="Arial"/>
          <w:sz w:val="24"/>
          <w:szCs w:val="24"/>
        </w:rPr>
        <w:t>6</w:t>
      </w:r>
      <w:r>
        <w:rPr>
          <w:rFonts w:ascii="Arial" w:hAnsi="Arial" w:cs="Arial"/>
          <w:sz w:val="24"/>
          <w:szCs w:val="24"/>
        </w:rPr>
        <w:t>0 days.</w:t>
      </w:r>
    </w:p>
    <w:p w:rsidR="00355AE4" w:rsidRDefault="00355AE4" w:rsidP="00697354">
      <w:pPr>
        <w:pStyle w:val="ListParagraph"/>
        <w:numPr>
          <w:ilvl w:val="0"/>
          <w:numId w:val="2"/>
        </w:numPr>
        <w:spacing w:after="0" w:line="240" w:lineRule="auto"/>
        <w:ind w:left="709" w:hanging="709"/>
        <w:jc w:val="both"/>
        <w:rPr>
          <w:rFonts w:ascii="Arial" w:hAnsi="Arial" w:cs="Arial"/>
          <w:sz w:val="24"/>
          <w:szCs w:val="24"/>
        </w:rPr>
      </w:pPr>
      <w:r>
        <w:rPr>
          <w:rFonts w:ascii="Arial" w:hAnsi="Arial" w:cs="Arial"/>
          <w:sz w:val="24"/>
          <w:szCs w:val="24"/>
        </w:rPr>
        <w:lastRenderedPageBreak/>
        <w:t>The pre-bid meeting will be held in the board room of the institute as per the date and time mentioned in this notice. Intending bidders may ask questions or give design suggestions in the pre-bid meeting. Resulting changes, if any, will be intimated to the bidders at the end of the said meeting. Financial matters will not be discussed in the meeting.</w:t>
      </w:r>
    </w:p>
    <w:p w:rsidR="000D0F3A" w:rsidRDefault="000D0F3A" w:rsidP="00355AE4">
      <w:pPr>
        <w:pStyle w:val="ListParagraph"/>
        <w:numPr>
          <w:ilvl w:val="0"/>
          <w:numId w:val="2"/>
        </w:numPr>
        <w:spacing w:after="0"/>
        <w:ind w:left="709" w:hanging="709"/>
        <w:jc w:val="both"/>
        <w:rPr>
          <w:rFonts w:ascii="Arial" w:hAnsi="Arial" w:cs="Arial"/>
          <w:sz w:val="24"/>
          <w:szCs w:val="24"/>
        </w:rPr>
      </w:pPr>
      <w:r>
        <w:rPr>
          <w:rFonts w:ascii="Arial" w:hAnsi="Arial" w:cs="Arial"/>
          <w:sz w:val="24"/>
          <w:szCs w:val="24"/>
        </w:rPr>
        <w:t xml:space="preserve">The quantity mentioned against the items are tentative. This may vary depending upon the actual requirement </w:t>
      </w:r>
      <w:r w:rsidR="004C4CB2">
        <w:rPr>
          <w:rFonts w:ascii="Arial" w:hAnsi="Arial" w:cs="Arial"/>
          <w:sz w:val="24"/>
          <w:szCs w:val="24"/>
        </w:rPr>
        <w:t>at the</w:t>
      </w:r>
      <w:r>
        <w:rPr>
          <w:rFonts w:ascii="Arial" w:hAnsi="Arial" w:cs="Arial"/>
          <w:sz w:val="24"/>
          <w:szCs w:val="24"/>
        </w:rPr>
        <w:t xml:space="preserve"> time of placing of the P.O. </w:t>
      </w:r>
    </w:p>
    <w:p w:rsidR="00355AE4" w:rsidRDefault="00355AE4" w:rsidP="00355AE4">
      <w:pPr>
        <w:pStyle w:val="ListParagraph"/>
        <w:spacing w:after="0"/>
        <w:jc w:val="both"/>
        <w:rPr>
          <w:rFonts w:ascii="Arial" w:hAnsi="Arial" w:cs="Arial"/>
          <w:sz w:val="24"/>
          <w:szCs w:val="24"/>
        </w:rPr>
      </w:pPr>
      <w:r>
        <w:rPr>
          <w:rFonts w:ascii="Arial" w:hAnsi="Arial" w:cs="Arial"/>
          <w:sz w:val="24"/>
          <w:szCs w:val="24"/>
        </w:rPr>
        <w:t xml:space="preserve"> </w:t>
      </w:r>
    </w:p>
    <w:p w:rsidR="00355AE4" w:rsidRPr="00AF6171" w:rsidRDefault="00355AE4" w:rsidP="00355AE4">
      <w:pPr>
        <w:pStyle w:val="ListParagraph"/>
        <w:spacing w:after="0"/>
        <w:ind w:left="0"/>
        <w:jc w:val="both"/>
        <w:rPr>
          <w:rFonts w:ascii="Arial" w:hAnsi="Arial" w:cs="Arial"/>
          <w:b/>
          <w:sz w:val="24"/>
          <w:szCs w:val="24"/>
        </w:rPr>
      </w:pPr>
      <w:r w:rsidRPr="00AF6171">
        <w:rPr>
          <w:rFonts w:ascii="Arial" w:hAnsi="Arial" w:cs="Arial"/>
          <w:b/>
          <w:sz w:val="24"/>
          <w:szCs w:val="24"/>
        </w:rPr>
        <w:t>Attending pre-bid meeting is mandatory and it should be attended by technical personnel of the bidding organization</w:t>
      </w:r>
      <w:r>
        <w:rPr>
          <w:rFonts w:ascii="Arial" w:hAnsi="Arial" w:cs="Arial"/>
          <w:b/>
          <w:sz w:val="24"/>
          <w:szCs w:val="24"/>
        </w:rPr>
        <w:t>.</w:t>
      </w:r>
    </w:p>
    <w:p w:rsidR="00355AE4" w:rsidRPr="002712D9" w:rsidRDefault="00355AE4" w:rsidP="00355AE4">
      <w:pPr>
        <w:pStyle w:val="ListParagraph"/>
        <w:spacing w:after="0"/>
        <w:jc w:val="both"/>
        <w:rPr>
          <w:rFonts w:ascii="Arial" w:hAnsi="Arial" w:cs="Arial"/>
          <w:sz w:val="4"/>
          <w:szCs w:val="24"/>
        </w:rPr>
      </w:pPr>
    </w:p>
    <w:p w:rsidR="00355AE4" w:rsidRDefault="00355AE4" w:rsidP="00616152">
      <w:pPr>
        <w:pStyle w:val="ListParagraph"/>
        <w:numPr>
          <w:ilvl w:val="0"/>
          <w:numId w:val="2"/>
        </w:numPr>
        <w:spacing w:after="0"/>
        <w:ind w:left="709" w:hanging="709"/>
        <w:jc w:val="both"/>
        <w:rPr>
          <w:rFonts w:ascii="Arial" w:hAnsi="Arial" w:cs="Arial"/>
          <w:sz w:val="24"/>
          <w:szCs w:val="24"/>
        </w:rPr>
      </w:pPr>
      <w:r>
        <w:rPr>
          <w:rFonts w:ascii="Arial" w:hAnsi="Arial" w:cs="Arial"/>
          <w:sz w:val="24"/>
          <w:szCs w:val="24"/>
        </w:rPr>
        <w:t>The bids must be submitted in two packets mentioning the following details</w:t>
      </w:r>
    </w:p>
    <w:p w:rsidR="00355AE4" w:rsidRDefault="00355AE4" w:rsidP="00355AE4">
      <w:pPr>
        <w:pStyle w:val="ListParagraph"/>
        <w:numPr>
          <w:ilvl w:val="0"/>
          <w:numId w:val="3"/>
        </w:numPr>
        <w:spacing w:after="0"/>
        <w:jc w:val="both"/>
        <w:rPr>
          <w:rFonts w:ascii="Arial" w:hAnsi="Arial" w:cs="Arial"/>
          <w:sz w:val="24"/>
          <w:szCs w:val="24"/>
        </w:rPr>
      </w:pPr>
      <w:r w:rsidRPr="00602301">
        <w:rPr>
          <w:rFonts w:ascii="Arial" w:hAnsi="Arial" w:cs="Arial"/>
          <w:b/>
          <w:sz w:val="24"/>
          <w:szCs w:val="24"/>
        </w:rPr>
        <w:t>Part-I</w:t>
      </w:r>
      <w:r>
        <w:rPr>
          <w:rFonts w:ascii="Arial" w:hAnsi="Arial" w:cs="Arial"/>
          <w:sz w:val="24"/>
          <w:szCs w:val="24"/>
        </w:rPr>
        <w:t xml:space="preserve"> : Containing the detailed technical specification, drawings, quality  and source of raw materials, maintainability.</w:t>
      </w:r>
    </w:p>
    <w:p w:rsidR="00355AE4" w:rsidRPr="00AF6171" w:rsidRDefault="00355AE4" w:rsidP="00355AE4">
      <w:pPr>
        <w:pStyle w:val="ListParagraph"/>
        <w:numPr>
          <w:ilvl w:val="0"/>
          <w:numId w:val="3"/>
        </w:numPr>
        <w:spacing w:after="0"/>
        <w:jc w:val="both"/>
        <w:rPr>
          <w:rFonts w:ascii="Arial" w:hAnsi="Arial" w:cs="Arial"/>
          <w:sz w:val="24"/>
          <w:szCs w:val="24"/>
        </w:rPr>
      </w:pPr>
      <w:r w:rsidRPr="00602301">
        <w:rPr>
          <w:rFonts w:ascii="Arial" w:hAnsi="Arial" w:cs="Arial"/>
          <w:b/>
          <w:sz w:val="24"/>
          <w:szCs w:val="24"/>
        </w:rPr>
        <w:t>Part-II</w:t>
      </w:r>
      <w:r>
        <w:rPr>
          <w:rFonts w:ascii="Arial" w:hAnsi="Arial" w:cs="Arial"/>
          <w:sz w:val="24"/>
          <w:szCs w:val="24"/>
        </w:rPr>
        <w:t xml:space="preserve"> : Containing the price bid.</w:t>
      </w:r>
    </w:p>
    <w:p w:rsidR="00355AE4" w:rsidRDefault="00355AE4" w:rsidP="00355AE4">
      <w:pPr>
        <w:pStyle w:val="ListParagraph"/>
        <w:numPr>
          <w:ilvl w:val="0"/>
          <w:numId w:val="2"/>
        </w:numPr>
        <w:spacing w:after="0"/>
        <w:ind w:left="720"/>
        <w:jc w:val="both"/>
        <w:rPr>
          <w:rFonts w:ascii="Arial" w:hAnsi="Arial" w:cs="Arial"/>
          <w:sz w:val="24"/>
          <w:szCs w:val="24"/>
        </w:rPr>
      </w:pPr>
      <w:r>
        <w:rPr>
          <w:rFonts w:ascii="Arial" w:hAnsi="Arial" w:cs="Arial"/>
          <w:sz w:val="24"/>
          <w:szCs w:val="24"/>
        </w:rPr>
        <w:t xml:space="preserve">The interested suppliers/ manufacturers are required to provide the samples(s) </w:t>
      </w:r>
      <w:r w:rsidR="00CE307A">
        <w:rPr>
          <w:rFonts w:ascii="Arial" w:hAnsi="Arial" w:cs="Arial"/>
          <w:sz w:val="24"/>
          <w:szCs w:val="24"/>
        </w:rPr>
        <w:t xml:space="preserve">excepting  item No.6,7,8 &amp; 9 </w:t>
      </w:r>
      <w:r>
        <w:rPr>
          <w:rFonts w:ascii="Arial" w:hAnsi="Arial" w:cs="Arial"/>
          <w:sz w:val="24"/>
          <w:szCs w:val="24"/>
        </w:rPr>
        <w:t>of the item</w:t>
      </w:r>
      <w:r w:rsidR="00555C11">
        <w:rPr>
          <w:rFonts w:ascii="Arial" w:hAnsi="Arial" w:cs="Arial"/>
          <w:sz w:val="24"/>
          <w:szCs w:val="24"/>
        </w:rPr>
        <w:t>s</w:t>
      </w:r>
      <w:r>
        <w:rPr>
          <w:rFonts w:ascii="Arial" w:hAnsi="Arial" w:cs="Arial"/>
          <w:sz w:val="24"/>
          <w:szCs w:val="24"/>
        </w:rPr>
        <w:t xml:space="preserve"> that they quote for. The samples should be available </w:t>
      </w:r>
      <w:r w:rsidR="00555C11">
        <w:rPr>
          <w:rFonts w:ascii="Arial" w:hAnsi="Arial" w:cs="Arial"/>
          <w:sz w:val="24"/>
          <w:szCs w:val="24"/>
        </w:rPr>
        <w:t>on or before submission of bids.</w:t>
      </w:r>
      <w:r>
        <w:rPr>
          <w:rFonts w:ascii="Arial" w:hAnsi="Arial" w:cs="Arial"/>
          <w:sz w:val="24"/>
          <w:szCs w:val="24"/>
        </w:rPr>
        <w:t xml:space="preserve"> The suppliers/ manufacturers who fail to provide the samples will be considered ineligible for the process.</w:t>
      </w:r>
      <w:r w:rsidR="00B67CDE" w:rsidRPr="00B67CDE">
        <w:rPr>
          <w:rFonts w:ascii="Arial" w:hAnsi="Arial" w:cs="Arial"/>
          <w:sz w:val="24"/>
          <w:szCs w:val="24"/>
        </w:rPr>
        <w:t xml:space="preserve"> </w:t>
      </w:r>
      <w:r w:rsidR="00B67CDE">
        <w:rPr>
          <w:rFonts w:ascii="Arial" w:hAnsi="Arial" w:cs="Arial"/>
          <w:sz w:val="24"/>
          <w:szCs w:val="24"/>
        </w:rPr>
        <w:t>However, if the bidders ha</w:t>
      </w:r>
      <w:r w:rsidR="0028769D">
        <w:rPr>
          <w:rFonts w:ascii="Arial" w:hAnsi="Arial" w:cs="Arial"/>
          <w:sz w:val="24"/>
          <w:szCs w:val="24"/>
        </w:rPr>
        <w:t>ve</w:t>
      </w:r>
      <w:r w:rsidR="00B67CDE">
        <w:rPr>
          <w:rFonts w:ascii="Arial" w:hAnsi="Arial" w:cs="Arial"/>
          <w:sz w:val="24"/>
          <w:szCs w:val="24"/>
        </w:rPr>
        <w:t xml:space="preserve"> already supplied the same material to NIT, Rourkela </w:t>
      </w:r>
      <w:r w:rsidR="0028769D">
        <w:rPr>
          <w:rFonts w:ascii="Arial" w:hAnsi="Arial" w:cs="Arial"/>
          <w:sz w:val="24"/>
          <w:szCs w:val="24"/>
        </w:rPr>
        <w:t>i</w:t>
      </w:r>
      <w:r w:rsidR="00B67CDE">
        <w:rPr>
          <w:rFonts w:ascii="Arial" w:hAnsi="Arial" w:cs="Arial"/>
          <w:sz w:val="24"/>
          <w:szCs w:val="24"/>
        </w:rPr>
        <w:t>n the recent past, then samples may not be supplied.</w:t>
      </w:r>
      <w:r w:rsidR="00A43CEB">
        <w:rPr>
          <w:rFonts w:ascii="Arial" w:hAnsi="Arial" w:cs="Arial"/>
          <w:sz w:val="24"/>
          <w:szCs w:val="24"/>
        </w:rPr>
        <w:t xml:space="preserve"> </w:t>
      </w:r>
      <w:r w:rsidR="00555C11">
        <w:rPr>
          <w:rFonts w:ascii="Arial" w:hAnsi="Arial" w:cs="Arial"/>
          <w:sz w:val="24"/>
          <w:szCs w:val="24"/>
        </w:rPr>
        <w:t>The fact may be mentioned in Part-I of the Bid.</w:t>
      </w:r>
    </w:p>
    <w:p w:rsidR="00355AE4" w:rsidRPr="002712D9" w:rsidRDefault="00355AE4" w:rsidP="00355AE4">
      <w:pPr>
        <w:pStyle w:val="ListParagraph"/>
        <w:spacing w:after="0"/>
        <w:jc w:val="both"/>
        <w:rPr>
          <w:rFonts w:ascii="Arial" w:hAnsi="Arial" w:cs="Arial"/>
          <w:sz w:val="8"/>
          <w:szCs w:val="24"/>
        </w:rPr>
      </w:pPr>
    </w:p>
    <w:p w:rsidR="00355AE4" w:rsidRDefault="00355AE4" w:rsidP="00355AE4">
      <w:pPr>
        <w:pStyle w:val="ListParagraph"/>
        <w:spacing w:after="0"/>
        <w:jc w:val="both"/>
        <w:rPr>
          <w:rFonts w:ascii="Arial" w:hAnsi="Arial" w:cs="Arial"/>
          <w:sz w:val="24"/>
          <w:szCs w:val="24"/>
        </w:rPr>
      </w:pPr>
      <w:r>
        <w:rPr>
          <w:rFonts w:ascii="Arial" w:hAnsi="Arial" w:cs="Arial"/>
          <w:sz w:val="24"/>
          <w:szCs w:val="24"/>
        </w:rPr>
        <w:t xml:space="preserve">Details including the prescribed format for </w:t>
      </w:r>
      <w:r w:rsidR="00555C11">
        <w:rPr>
          <w:rFonts w:ascii="Arial" w:hAnsi="Arial" w:cs="Arial"/>
          <w:sz w:val="24"/>
          <w:szCs w:val="24"/>
        </w:rPr>
        <w:t xml:space="preserve">indicative eligibility </w:t>
      </w:r>
      <w:r>
        <w:rPr>
          <w:rFonts w:ascii="Arial" w:hAnsi="Arial" w:cs="Arial"/>
          <w:sz w:val="24"/>
          <w:szCs w:val="24"/>
        </w:rPr>
        <w:t xml:space="preserve"> and specifications are available in our website </w:t>
      </w:r>
      <w:hyperlink r:id="rId9" w:history="1">
        <w:r w:rsidRPr="007E5473">
          <w:rPr>
            <w:rStyle w:val="Hyperlink"/>
            <w:rFonts w:ascii="Arial" w:hAnsi="Arial" w:cs="Arial"/>
            <w:sz w:val="24"/>
            <w:szCs w:val="24"/>
          </w:rPr>
          <w:t>http://www.nitrkl.ac.in/tender.asp</w:t>
        </w:r>
      </w:hyperlink>
      <w:r>
        <w:rPr>
          <w:rFonts w:ascii="Arial" w:hAnsi="Arial" w:cs="Arial"/>
          <w:sz w:val="24"/>
          <w:szCs w:val="24"/>
        </w:rPr>
        <w:t>. The</w:t>
      </w:r>
      <w:r w:rsidR="00431E60">
        <w:rPr>
          <w:rFonts w:ascii="Arial" w:hAnsi="Arial" w:cs="Arial"/>
          <w:sz w:val="24"/>
          <w:szCs w:val="24"/>
        </w:rPr>
        <w:t xml:space="preserve"> </w:t>
      </w:r>
      <w:r w:rsidR="00A42862">
        <w:rPr>
          <w:rFonts w:ascii="Arial" w:hAnsi="Arial" w:cs="Arial"/>
          <w:sz w:val="24"/>
          <w:szCs w:val="24"/>
        </w:rPr>
        <w:t xml:space="preserve">final </w:t>
      </w:r>
      <w:r w:rsidR="00431E60">
        <w:rPr>
          <w:rFonts w:ascii="Arial" w:hAnsi="Arial" w:cs="Arial"/>
          <w:sz w:val="24"/>
          <w:szCs w:val="24"/>
        </w:rPr>
        <w:t>eligibility</w:t>
      </w:r>
      <w:r>
        <w:rPr>
          <w:rFonts w:ascii="Arial" w:hAnsi="Arial" w:cs="Arial"/>
          <w:sz w:val="24"/>
          <w:szCs w:val="24"/>
        </w:rPr>
        <w:t xml:space="preserve"> will be decided by a committee formed by the institute after scrutiny of the documents and discussion with the bidders, if necessary.</w:t>
      </w:r>
    </w:p>
    <w:p w:rsidR="00355AE4" w:rsidRPr="002712D9" w:rsidRDefault="00355AE4" w:rsidP="00355AE4">
      <w:pPr>
        <w:pStyle w:val="ListParagraph"/>
        <w:spacing w:after="0"/>
        <w:ind w:left="0"/>
        <w:jc w:val="both"/>
        <w:rPr>
          <w:rFonts w:ascii="Arial" w:hAnsi="Arial" w:cs="Arial"/>
          <w:b/>
          <w:sz w:val="6"/>
          <w:szCs w:val="24"/>
          <w:u w:val="single"/>
        </w:rPr>
      </w:pPr>
    </w:p>
    <w:p w:rsidR="00355AE4" w:rsidRDefault="00355AE4" w:rsidP="00355AE4">
      <w:pPr>
        <w:pStyle w:val="ListParagraph"/>
        <w:spacing w:after="0"/>
        <w:ind w:left="0"/>
        <w:jc w:val="both"/>
        <w:rPr>
          <w:rFonts w:ascii="Arial" w:hAnsi="Arial" w:cs="Arial"/>
          <w:b/>
          <w:sz w:val="24"/>
          <w:szCs w:val="24"/>
          <w:u w:val="single"/>
        </w:rPr>
      </w:pPr>
      <w:r>
        <w:rPr>
          <w:rFonts w:ascii="Arial" w:hAnsi="Arial" w:cs="Arial"/>
          <w:b/>
          <w:sz w:val="24"/>
          <w:szCs w:val="24"/>
          <w:u w:val="single"/>
        </w:rPr>
        <w:t>Jurisdiction and Right to amend Rules :</w:t>
      </w:r>
    </w:p>
    <w:p w:rsidR="00355AE4" w:rsidRPr="00E14CA2" w:rsidRDefault="00355AE4" w:rsidP="00355AE4">
      <w:pPr>
        <w:pStyle w:val="ListParagraph"/>
        <w:spacing w:after="0"/>
        <w:ind w:left="0"/>
        <w:jc w:val="both"/>
        <w:rPr>
          <w:rFonts w:ascii="Arial" w:hAnsi="Arial" w:cs="Arial"/>
          <w:b/>
          <w:sz w:val="4"/>
          <w:szCs w:val="24"/>
          <w:u w:val="single"/>
        </w:rPr>
      </w:pPr>
    </w:p>
    <w:p w:rsidR="00355AE4" w:rsidRDefault="00355AE4" w:rsidP="00355AE4">
      <w:pPr>
        <w:pStyle w:val="ListParagraph"/>
        <w:numPr>
          <w:ilvl w:val="0"/>
          <w:numId w:val="4"/>
        </w:numPr>
        <w:spacing w:after="0"/>
        <w:ind w:left="720"/>
        <w:jc w:val="both"/>
        <w:rPr>
          <w:rFonts w:ascii="Arial" w:hAnsi="Arial" w:cs="Arial"/>
          <w:sz w:val="24"/>
          <w:szCs w:val="24"/>
        </w:rPr>
      </w:pPr>
      <w:r>
        <w:rPr>
          <w:rFonts w:ascii="Arial" w:hAnsi="Arial" w:cs="Arial"/>
          <w:sz w:val="24"/>
          <w:szCs w:val="24"/>
        </w:rPr>
        <w:t>The Institute reserves the right to amend rules whenever and wherever considered necessary and appropriate. The same shall be intimated to the supplier in due course.</w:t>
      </w:r>
    </w:p>
    <w:p w:rsidR="00355AE4" w:rsidRDefault="00355AE4" w:rsidP="00355AE4">
      <w:pPr>
        <w:pStyle w:val="ListParagraph"/>
        <w:numPr>
          <w:ilvl w:val="0"/>
          <w:numId w:val="4"/>
        </w:numPr>
        <w:spacing w:after="0"/>
        <w:ind w:left="720"/>
        <w:jc w:val="both"/>
        <w:rPr>
          <w:rFonts w:ascii="Arial" w:hAnsi="Arial" w:cs="Arial"/>
          <w:sz w:val="24"/>
          <w:szCs w:val="24"/>
        </w:rPr>
      </w:pPr>
      <w:r>
        <w:rPr>
          <w:rFonts w:ascii="Arial" w:hAnsi="Arial" w:cs="Arial"/>
          <w:sz w:val="24"/>
          <w:szCs w:val="24"/>
        </w:rPr>
        <w:t>The Institute rules shall be binding for execution of the order. Further, in case of any dispute arising out of or in connection with the aforesaid order either during subsistence of the order or thereafter, the Director, NIT, Rourkela is the sole arbitrator to decide the same and hi</w:t>
      </w:r>
      <w:r w:rsidR="00431E60">
        <w:rPr>
          <w:rFonts w:ascii="Arial" w:hAnsi="Arial" w:cs="Arial"/>
          <w:sz w:val="24"/>
          <w:szCs w:val="24"/>
        </w:rPr>
        <w:t>s</w:t>
      </w:r>
      <w:r>
        <w:rPr>
          <w:rFonts w:ascii="Arial" w:hAnsi="Arial" w:cs="Arial"/>
          <w:sz w:val="24"/>
          <w:szCs w:val="24"/>
        </w:rPr>
        <w:t xml:space="preserve"> decision is final and binding on both the supplier and the institute as per the provisions of the Arbitration and Conciliation Act 1996. If differences persist even after arbitration and there are compelling reasons to go to the court, it will be decided in the court of Rourkela only.</w:t>
      </w:r>
    </w:p>
    <w:p w:rsidR="00355AE4" w:rsidRPr="00E14CA2" w:rsidRDefault="00355AE4" w:rsidP="00355AE4">
      <w:pPr>
        <w:pStyle w:val="ListParagraph"/>
        <w:spacing w:after="0"/>
        <w:ind w:left="0"/>
        <w:jc w:val="both"/>
        <w:rPr>
          <w:rFonts w:ascii="Arial" w:hAnsi="Arial" w:cs="Arial"/>
          <w:b/>
          <w:sz w:val="12"/>
          <w:szCs w:val="24"/>
          <w:u w:val="single"/>
        </w:rPr>
      </w:pPr>
    </w:p>
    <w:p w:rsidR="00355AE4" w:rsidRDefault="00355AE4" w:rsidP="00355AE4">
      <w:pPr>
        <w:pStyle w:val="ListParagraph"/>
        <w:spacing w:after="0"/>
        <w:ind w:left="0"/>
        <w:jc w:val="both"/>
        <w:rPr>
          <w:rFonts w:ascii="Arial" w:hAnsi="Arial" w:cs="Arial"/>
          <w:b/>
          <w:sz w:val="24"/>
          <w:szCs w:val="24"/>
          <w:u w:val="single"/>
        </w:rPr>
      </w:pPr>
      <w:r w:rsidRPr="002A2E67">
        <w:rPr>
          <w:rFonts w:ascii="Arial" w:hAnsi="Arial" w:cs="Arial"/>
          <w:b/>
          <w:sz w:val="24"/>
          <w:szCs w:val="24"/>
          <w:u w:val="single"/>
        </w:rPr>
        <w:t>Procedure of Selection</w:t>
      </w:r>
    </w:p>
    <w:p w:rsidR="00355AE4" w:rsidRPr="00E14CA2" w:rsidRDefault="00355AE4" w:rsidP="00355AE4">
      <w:pPr>
        <w:pStyle w:val="ListParagraph"/>
        <w:spacing w:after="0"/>
        <w:ind w:left="0"/>
        <w:jc w:val="both"/>
        <w:rPr>
          <w:rFonts w:ascii="Arial" w:hAnsi="Arial" w:cs="Arial"/>
          <w:b/>
          <w:sz w:val="10"/>
          <w:szCs w:val="24"/>
          <w:u w:val="single"/>
        </w:rPr>
      </w:pPr>
    </w:p>
    <w:p w:rsidR="00355AE4" w:rsidRDefault="00355AE4" w:rsidP="00355AE4">
      <w:pPr>
        <w:pStyle w:val="ListParagraph"/>
        <w:numPr>
          <w:ilvl w:val="0"/>
          <w:numId w:val="5"/>
        </w:numPr>
        <w:spacing w:after="0"/>
        <w:ind w:left="720"/>
        <w:jc w:val="both"/>
        <w:rPr>
          <w:rFonts w:ascii="Arial" w:hAnsi="Arial" w:cs="Arial"/>
          <w:sz w:val="24"/>
          <w:szCs w:val="24"/>
        </w:rPr>
      </w:pPr>
      <w:r>
        <w:rPr>
          <w:rFonts w:ascii="Arial" w:hAnsi="Arial" w:cs="Arial"/>
          <w:sz w:val="24"/>
          <w:szCs w:val="24"/>
        </w:rPr>
        <w:t xml:space="preserve">The selection process will consist of two stages. In the first stage the quality and suitability of the product/item will be judged by a committee set up by NIT Rourkela and this judgment will be made by inspection of the </w:t>
      </w:r>
      <w:r w:rsidR="00431E60">
        <w:rPr>
          <w:rFonts w:ascii="Arial" w:hAnsi="Arial" w:cs="Arial"/>
          <w:sz w:val="24"/>
          <w:szCs w:val="24"/>
        </w:rPr>
        <w:t>samples</w:t>
      </w:r>
      <w:r>
        <w:rPr>
          <w:rFonts w:ascii="Arial" w:hAnsi="Arial" w:cs="Arial"/>
          <w:sz w:val="24"/>
          <w:szCs w:val="24"/>
        </w:rPr>
        <w:t xml:space="preserve"> and the </w:t>
      </w:r>
      <w:r>
        <w:rPr>
          <w:rFonts w:ascii="Arial" w:hAnsi="Arial" w:cs="Arial"/>
          <w:sz w:val="24"/>
          <w:szCs w:val="24"/>
        </w:rPr>
        <w:lastRenderedPageBreak/>
        <w:t xml:space="preserve">specifications provided by the supplier/manufacturer. This will carry a score of 70. The minimum score to qualify for the financial biding is 50. </w:t>
      </w:r>
    </w:p>
    <w:p w:rsidR="00355AE4" w:rsidRDefault="00355AE4" w:rsidP="00355AE4">
      <w:pPr>
        <w:pStyle w:val="ListParagraph"/>
        <w:numPr>
          <w:ilvl w:val="0"/>
          <w:numId w:val="5"/>
        </w:numPr>
        <w:spacing w:after="0"/>
        <w:ind w:left="720"/>
        <w:jc w:val="both"/>
        <w:rPr>
          <w:rFonts w:ascii="Arial" w:hAnsi="Arial" w:cs="Arial"/>
          <w:sz w:val="24"/>
          <w:szCs w:val="24"/>
        </w:rPr>
      </w:pPr>
      <w:r>
        <w:rPr>
          <w:rFonts w:ascii="Arial" w:hAnsi="Arial" w:cs="Arial"/>
          <w:sz w:val="24"/>
          <w:szCs w:val="24"/>
        </w:rPr>
        <w:t>The second stage of selection will be on the basis of the price quoted. This will carry a score of 30. The bid with the lowest quote will awarded 30 and others will be awarded proportionately.</w:t>
      </w:r>
    </w:p>
    <w:p w:rsidR="00355AE4" w:rsidRDefault="00355AE4" w:rsidP="00616152">
      <w:pPr>
        <w:pStyle w:val="ListParagraph"/>
        <w:numPr>
          <w:ilvl w:val="0"/>
          <w:numId w:val="5"/>
        </w:numPr>
        <w:spacing w:after="0"/>
        <w:ind w:left="709" w:hanging="709"/>
        <w:jc w:val="both"/>
        <w:rPr>
          <w:rFonts w:ascii="Arial" w:hAnsi="Arial" w:cs="Arial"/>
          <w:sz w:val="24"/>
          <w:szCs w:val="24"/>
        </w:rPr>
      </w:pPr>
      <w:r>
        <w:rPr>
          <w:rFonts w:ascii="Arial" w:hAnsi="Arial" w:cs="Arial"/>
          <w:sz w:val="24"/>
          <w:szCs w:val="24"/>
        </w:rPr>
        <w:t xml:space="preserve">The bidders with highest </w:t>
      </w:r>
      <w:r w:rsidR="00431E60">
        <w:rPr>
          <w:rFonts w:ascii="Arial" w:hAnsi="Arial" w:cs="Arial"/>
          <w:sz w:val="24"/>
          <w:szCs w:val="24"/>
        </w:rPr>
        <w:t>total score</w:t>
      </w:r>
      <w:r>
        <w:rPr>
          <w:rFonts w:ascii="Arial" w:hAnsi="Arial" w:cs="Arial"/>
          <w:sz w:val="24"/>
          <w:szCs w:val="24"/>
        </w:rPr>
        <w:t xml:space="preserve"> will be the </w:t>
      </w:r>
      <w:r w:rsidR="00431E60">
        <w:rPr>
          <w:rFonts w:ascii="Arial" w:hAnsi="Arial" w:cs="Arial"/>
          <w:sz w:val="24"/>
          <w:szCs w:val="24"/>
        </w:rPr>
        <w:t xml:space="preserve">selected for supply of items quoted. </w:t>
      </w:r>
    </w:p>
    <w:p w:rsidR="00431E60" w:rsidRDefault="00431E60" w:rsidP="00616152">
      <w:pPr>
        <w:pStyle w:val="ListParagraph"/>
        <w:numPr>
          <w:ilvl w:val="0"/>
          <w:numId w:val="5"/>
        </w:numPr>
        <w:spacing w:after="0"/>
        <w:ind w:left="709" w:hanging="709"/>
        <w:jc w:val="both"/>
        <w:rPr>
          <w:rFonts w:ascii="Arial" w:hAnsi="Arial" w:cs="Arial"/>
          <w:sz w:val="24"/>
          <w:szCs w:val="24"/>
        </w:rPr>
      </w:pPr>
      <w:r>
        <w:rPr>
          <w:rFonts w:ascii="Arial" w:hAnsi="Arial" w:cs="Arial"/>
          <w:sz w:val="24"/>
          <w:szCs w:val="24"/>
        </w:rPr>
        <w:t>Selection of bidders will be made item wise and not on total for all items. Accordingly, bidders may quote for all items or only few items.</w:t>
      </w:r>
    </w:p>
    <w:p w:rsidR="00355AE4" w:rsidRDefault="00355AE4" w:rsidP="00355AE4">
      <w:pPr>
        <w:pStyle w:val="ListParagraph"/>
        <w:numPr>
          <w:ilvl w:val="0"/>
          <w:numId w:val="5"/>
        </w:numPr>
        <w:spacing w:after="0"/>
        <w:ind w:left="720"/>
        <w:jc w:val="both"/>
        <w:rPr>
          <w:rFonts w:ascii="Arial" w:hAnsi="Arial" w:cs="Arial"/>
          <w:sz w:val="24"/>
          <w:szCs w:val="24"/>
        </w:rPr>
      </w:pPr>
      <w:r>
        <w:rPr>
          <w:rFonts w:ascii="Arial" w:hAnsi="Arial" w:cs="Arial"/>
          <w:sz w:val="24"/>
          <w:szCs w:val="24"/>
        </w:rPr>
        <w:t>In case of any ambiguity, the decision of the Director NIT, Rourkela will be final and binding.</w:t>
      </w:r>
    </w:p>
    <w:p w:rsidR="00355AE4" w:rsidRDefault="00355AE4" w:rsidP="00355AE4">
      <w:pPr>
        <w:pStyle w:val="ListParagraph"/>
        <w:numPr>
          <w:ilvl w:val="0"/>
          <w:numId w:val="5"/>
        </w:numPr>
        <w:spacing w:after="0"/>
        <w:ind w:left="720"/>
        <w:jc w:val="both"/>
        <w:rPr>
          <w:rFonts w:ascii="Arial" w:hAnsi="Arial" w:cs="Arial"/>
          <w:sz w:val="24"/>
          <w:szCs w:val="24"/>
        </w:rPr>
      </w:pPr>
      <w:r>
        <w:rPr>
          <w:rFonts w:ascii="Arial" w:hAnsi="Arial" w:cs="Arial"/>
          <w:sz w:val="24"/>
          <w:szCs w:val="24"/>
        </w:rPr>
        <w:t>However, the decision on procurement of any items(s) lies with the authority of NIT, Rourkela.</w:t>
      </w:r>
    </w:p>
    <w:p w:rsidR="00355AE4" w:rsidRPr="00E14CA2" w:rsidRDefault="00355AE4" w:rsidP="00355AE4">
      <w:pPr>
        <w:pStyle w:val="ListParagraph"/>
        <w:spacing w:after="0"/>
        <w:ind w:left="0"/>
        <w:jc w:val="both"/>
        <w:rPr>
          <w:rFonts w:ascii="Arial" w:hAnsi="Arial" w:cs="Arial"/>
          <w:sz w:val="12"/>
          <w:szCs w:val="24"/>
        </w:rPr>
      </w:pPr>
    </w:p>
    <w:p w:rsidR="00355AE4" w:rsidRDefault="00355AE4" w:rsidP="00355AE4">
      <w:pPr>
        <w:pStyle w:val="ListParagraph"/>
        <w:spacing w:after="0"/>
        <w:ind w:left="0"/>
        <w:jc w:val="both"/>
        <w:rPr>
          <w:rFonts w:ascii="Arial" w:hAnsi="Arial" w:cs="Arial"/>
          <w:b/>
          <w:sz w:val="24"/>
          <w:szCs w:val="24"/>
          <w:u w:val="single"/>
        </w:rPr>
      </w:pPr>
      <w:r w:rsidRPr="000A3BD0">
        <w:rPr>
          <w:rFonts w:ascii="Arial" w:hAnsi="Arial" w:cs="Arial"/>
          <w:b/>
          <w:sz w:val="24"/>
          <w:szCs w:val="24"/>
          <w:u w:val="single"/>
        </w:rPr>
        <w:t>Important Date</w:t>
      </w:r>
      <w:r>
        <w:rPr>
          <w:rFonts w:ascii="Arial" w:hAnsi="Arial" w:cs="Arial"/>
          <w:b/>
          <w:sz w:val="24"/>
          <w:szCs w:val="24"/>
          <w:u w:val="single"/>
        </w:rPr>
        <w:t>s</w:t>
      </w:r>
      <w:r w:rsidRPr="000A3BD0">
        <w:rPr>
          <w:rFonts w:ascii="Arial" w:hAnsi="Arial" w:cs="Arial"/>
          <w:b/>
          <w:sz w:val="24"/>
          <w:szCs w:val="24"/>
          <w:u w:val="single"/>
        </w:rPr>
        <w:t xml:space="preserve"> : </w:t>
      </w:r>
    </w:p>
    <w:p w:rsidR="00355AE4" w:rsidRPr="002712D9" w:rsidRDefault="00355AE4" w:rsidP="00355AE4">
      <w:pPr>
        <w:pStyle w:val="ListParagraph"/>
        <w:spacing w:after="0"/>
        <w:ind w:left="0"/>
        <w:jc w:val="both"/>
        <w:rPr>
          <w:rFonts w:ascii="Arial" w:hAnsi="Arial" w:cs="Arial"/>
          <w:b/>
          <w:sz w:val="6"/>
          <w:szCs w:val="24"/>
          <w:u w:val="single"/>
        </w:rPr>
      </w:pPr>
    </w:p>
    <w:p w:rsidR="00355AE4" w:rsidRPr="00697354" w:rsidRDefault="00355AE4" w:rsidP="00355AE4">
      <w:pPr>
        <w:pStyle w:val="ListParagraph"/>
        <w:spacing w:after="0"/>
        <w:ind w:left="0"/>
        <w:jc w:val="both"/>
        <w:rPr>
          <w:rFonts w:ascii="Arial" w:hAnsi="Arial" w:cs="Arial"/>
          <w:b/>
          <w:i/>
          <w:sz w:val="24"/>
          <w:szCs w:val="24"/>
          <w:highlight w:val="yellow"/>
        </w:rPr>
      </w:pPr>
      <w:r w:rsidRPr="00697354">
        <w:rPr>
          <w:rFonts w:ascii="Arial" w:hAnsi="Arial" w:cs="Arial"/>
          <w:b/>
          <w:i/>
          <w:sz w:val="24"/>
          <w:szCs w:val="24"/>
          <w:highlight w:val="yellow"/>
        </w:rPr>
        <w:t>Pre bid meeting</w:t>
      </w:r>
      <w:r w:rsidRPr="00697354">
        <w:rPr>
          <w:rFonts w:ascii="Arial" w:hAnsi="Arial" w:cs="Arial"/>
          <w:b/>
          <w:i/>
          <w:sz w:val="24"/>
          <w:szCs w:val="24"/>
          <w:highlight w:val="yellow"/>
        </w:rPr>
        <w:tab/>
      </w:r>
      <w:r w:rsidRPr="00697354">
        <w:rPr>
          <w:rFonts w:ascii="Arial" w:hAnsi="Arial" w:cs="Arial"/>
          <w:b/>
          <w:i/>
          <w:sz w:val="24"/>
          <w:szCs w:val="24"/>
          <w:highlight w:val="yellow"/>
        </w:rPr>
        <w:tab/>
      </w:r>
      <w:r w:rsidRPr="00697354">
        <w:rPr>
          <w:rFonts w:ascii="Arial" w:hAnsi="Arial" w:cs="Arial"/>
          <w:b/>
          <w:i/>
          <w:sz w:val="24"/>
          <w:szCs w:val="24"/>
          <w:highlight w:val="yellow"/>
        </w:rPr>
        <w:tab/>
      </w:r>
      <w:r w:rsidRPr="00697354">
        <w:rPr>
          <w:rFonts w:ascii="Arial" w:hAnsi="Arial" w:cs="Arial"/>
          <w:b/>
          <w:i/>
          <w:sz w:val="24"/>
          <w:szCs w:val="24"/>
          <w:highlight w:val="yellow"/>
        </w:rPr>
        <w:tab/>
      </w:r>
      <w:r w:rsidRPr="00697354">
        <w:rPr>
          <w:rFonts w:ascii="Arial" w:hAnsi="Arial" w:cs="Arial"/>
          <w:b/>
          <w:i/>
          <w:sz w:val="24"/>
          <w:szCs w:val="24"/>
          <w:highlight w:val="yellow"/>
        </w:rPr>
        <w:tab/>
        <w:t xml:space="preserve">: </w:t>
      </w:r>
      <w:r w:rsidR="000D0F3A" w:rsidRPr="00697354">
        <w:rPr>
          <w:rFonts w:ascii="Arial" w:hAnsi="Arial" w:cs="Arial"/>
          <w:b/>
          <w:i/>
          <w:sz w:val="24"/>
          <w:szCs w:val="24"/>
          <w:highlight w:val="yellow"/>
        </w:rPr>
        <w:tab/>
        <w:t>2</w:t>
      </w:r>
      <w:r w:rsidR="00431E60" w:rsidRPr="00697354">
        <w:rPr>
          <w:rFonts w:ascii="Arial" w:hAnsi="Arial" w:cs="Arial"/>
          <w:b/>
          <w:i/>
          <w:sz w:val="24"/>
          <w:szCs w:val="24"/>
          <w:highlight w:val="yellow"/>
        </w:rPr>
        <w:t>0</w:t>
      </w:r>
      <w:r w:rsidR="00DF6197">
        <w:rPr>
          <w:rFonts w:ascii="Arial" w:hAnsi="Arial" w:cs="Arial"/>
          <w:b/>
          <w:i/>
          <w:sz w:val="24"/>
          <w:szCs w:val="24"/>
          <w:highlight w:val="yellow"/>
        </w:rPr>
        <w:t>.</w:t>
      </w:r>
      <w:r w:rsidR="000D0F3A" w:rsidRPr="00697354">
        <w:rPr>
          <w:rFonts w:ascii="Arial" w:hAnsi="Arial" w:cs="Arial"/>
          <w:b/>
          <w:i/>
          <w:sz w:val="24"/>
          <w:szCs w:val="24"/>
          <w:highlight w:val="yellow"/>
        </w:rPr>
        <w:t>05</w:t>
      </w:r>
      <w:r w:rsidR="00DF6197">
        <w:rPr>
          <w:rFonts w:ascii="Arial" w:hAnsi="Arial" w:cs="Arial"/>
          <w:b/>
          <w:i/>
          <w:sz w:val="24"/>
          <w:szCs w:val="24"/>
          <w:highlight w:val="yellow"/>
        </w:rPr>
        <w:t>.</w:t>
      </w:r>
      <w:r w:rsidR="000D0F3A" w:rsidRPr="00697354">
        <w:rPr>
          <w:rFonts w:ascii="Arial" w:hAnsi="Arial" w:cs="Arial"/>
          <w:b/>
          <w:i/>
          <w:sz w:val="24"/>
          <w:szCs w:val="24"/>
          <w:highlight w:val="yellow"/>
        </w:rPr>
        <w:t>2011</w:t>
      </w:r>
      <w:r w:rsidR="000D0F3A" w:rsidRPr="00697354">
        <w:rPr>
          <w:rFonts w:ascii="Arial" w:hAnsi="Arial" w:cs="Arial"/>
          <w:b/>
          <w:i/>
          <w:sz w:val="24"/>
          <w:szCs w:val="24"/>
          <w:highlight w:val="yellow"/>
        </w:rPr>
        <w:tab/>
      </w:r>
      <w:r w:rsidR="000D0F3A" w:rsidRPr="00697354">
        <w:rPr>
          <w:rFonts w:ascii="Arial" w:hAnsi="Arial" w:cs="Arial"/>
          <w:b/>
          <w:i/>
          <w:sz w:val="24"/>
          <w:szCs w:val="24"/>
          <w:highlight w:val="yellow"/>
        </w:rPr>
        <w:tab/>
        <w:t>3.30    P.M</w:t>
      </w:r>
    </w:p>
    <w:p w:rsidR="00355AE4" w:rsidRPr="00697354" w:rsidRDefault="00355AE4" w:rsidP="00355AE4">
      <w:pPr>
        <w:pStyle w:val="ListParagraph"/>
        <w:spacing w:after="0"/>
        <w:ind w:left="0"/>
        <w:jc w:val="both"/>
        <w:rPr>
          <w:rFonts w:ascii="Arial" w:hAnsi="Arial" w:cs="Arial"/>
          <w:b/>
          <w:i/>
          <w:sz w:val="6"/>
          <w:szCs w:val="24"/>
          <w:highlight w:val="yellow"/>
        </w:rPr>
      </w:pPr>
    </w:p>
    <w:p w:rsidR="00355AE4" w:rsidRPr="00697354" w:rsidRDefault="00355AE4" w:rsidP="00355AE4">
      <w:pPr>
        <w:pStyle w:val="ListParagraph"/>
        <w:spacing w:after="0"/>
        <w:ind w:left="0"/>
        <w:jc w:val="both"/>
        <w:rPr>
          <w:rFonts w:ascii="Arial" w:hAnsi="Arial" w:cs="Arial"/>
          <w:b/>
          <w:i/>
          <w:sz w:val="24"/>
          <w:szCs w:val="24"/>
          <w:highlight w:val="yellow"/>
        </w:rPr>
      </w:pPr>
      <w:r w:rsidRPr="00697354">
        <w:rPr>
          <w:rFonts w:ascii="Arial" w:hAnsi="Arial" w:cs="Arial"/>
          <w:b/>
          <w:i/>
          <w:sz w:val="24"/>
          <w:szCs w:val="24"/>
          <w:highlight w:val="yellow"/>
        </w:rPr>
        <w:t>Submission of Bid (Part-I &amp; Part-II)</w:t>
      </w:r>
      <w:r w:rsidRPr="00697354">
        <w:rPr>
          <w:rFonts w:ascii="Arial" w:hAnsi="Arial" w:cs="Arial"/>
          <w:b/>
          <w:i/>
          <w:sz w:val="24"/>
          <w:szCs w:val="24"/>
          <w:highlight w:val="yellow"/>
        </w:rPr>
        <w:tab/>
      </w:r>
      <w:r w:rsidRPr="00697354">
        <w:rPr>
          <w:rFonts w:ascii="Arial" w:hAnsi="Arial" w:cs="Arial"/>
          <w:b/>
          <w:i/>
          <w:sz w:val="24"/>
          <w:szCs w:val="24"/>
          <w:highlight w:val="yellow"/>
        </w:rPr>
        <w:tab/>
        <w:t xml:space="preserve">: </w:t>
      </w:r>
      <w:r w:rsidR="000D0F3A" w:rsidRPr="00697354">
        <w:rPr>
          <w:rFonts w:ascii="Arial" w:hAnsi="Arial" w:cs="Arial"/>
          <w:b/>
          <w:i/>
          <w:sz w:val="24"/>
          <w:szCs w:val="24"/>
          <w:highlight w:val="yellow"/>
        </w:rPr>
        <w:tab/>
      </w:r>
      <w:r w:rsidR="002712D9" w:rsidRPr="00697354">
        <w:rPr>
          <w:rFonts w:ascii="Arial" w:hAnsi="Arial" w:cs="Arial"/>
          <w:b/>
          <w:i/>
          <w:sz w:val="24"/>
          <w:szCs w:val="24"/>
          <w:highlight w:val="yellow"/>
        </w:rPr>
        <w:t>03</w:t>
      </w:r>
      <w:r w:rsidR="000D0F3A" w:rsidRPr="00697354">
        <w:rPr>
          <w:rFonts w:ascii="Arial" w:hAnsi="Arial" w:cs="Arial"/>
          <w:b/>
          <w:i/>
          <w:sz w:val="24"/>
          <w:szCs w:val="24"/>
          <w:highlight w:val="yellow"/>
        </w:rPr>
        <w:t>.0</w:t>
      </w:r>
      <w:r w:rsidR="002712D9" w:rsidRPr="00697354">
        <w:rPr>
          <w:rFonts w:ascii="Arial" w:hAnsi="Arial" w:cs="Arial"/>
          <w:b/>
          <w:i/>
          <w:sz w:val="24"/>
          <w:szCs w:val="24"/>
          <w:highlight w:val="yellow"/>
        </w:rPr>
        <w:t>6</w:t>
      </w:r>
      <w:r w:rsidR="000D0F3A" w:rsidRPr="00697354">
        <w:rPr>
          <w:rFonts w:ascii="Arial" w:hAnsi="Arial" w:cs="Arial"/>
          <w:b/>
          <w:i/>
          <w:sz w:val="24"/>
          <w:szCs w:val="24"/>
          <w:highlight w:val="yellow"/>
        </w:rPr>
        <w:t>.2011</w:t>
      </w:r>
      <w:r w:rsidR="000D0F3A" w:rsidRPr="00697354">
        <w:rPr>
          <w:rFonts w:ascii="Arial" w:hAnsi="Arial" w:cs="Arial"/>
          <w:b/>
          <w:i/>
          <w:sz w:val="24"/>
          <w:szCs w:val="24"/>
          <w:highlight w:val="yellow"/>
        </w:rPr>
        <w:tab/>
      </w:r>
      <w:r w:rsidR="000D0F3A" w:rsidRPr="00697354">
        <w:rPr>
          <w:rFonts w:ascii="Arial" w:hAnsi="Arial" w:cs="Arial"/>
          <w:b/>
          <w:i/>
          <w:sz w:val="24"/>
          <w:szCs w:val="24"/>
          <w:highlight w:val="yellow"/>
        </w:rPr>
        <w:tab/>
      </w:r>
      <w:r w:rsidR="00431E60" w:rsidRPr="00697354">
        <w:rPr>
          <w:rFonts w:ascii="Arial" w:hAnsi="Arial" w:cs="Arial"/>
          <w:b/>
          <w:i/>
          <w:sz w:val="24"/>
          <w:szCs w:val="24"/>
          <w:highlight w:val="yellow"/>
        </w:rPr>
        <w:t>3.</w:t>
      </w:r>
      <w:r w:rsidR="002712D9" w:rsidRPr="00697354">
        <w:rPr>
          <w:rFonts w:ascii="Arial" w:hAnsi="Arial" w:cs="Arial"/>
          <w:b/>
          <w:i/>
          <w:sz w:val="24"/>
          <w:szCs w:val="24"/>
          <w:highlight w:val="yellow"/>
        </w:rPr>
        <w:t>3</w:t>
      </w:r>
      <w:r w:rsidR="00431E60" w:rsidRPr="00697354">
        <w:rPr>
          <w:rFonts w:ascii="Arial" w:hAnsi="Arial" w:cs="Arial"/>
          <w:b/>
          <w:i/>
          <w:sz w:val="24"/>
          <w:szCs w:val="24"/>
          <w:highlight w:val="yellow"/>
        </w:rPr>
        <w:t>0   P</w:t>
      </w:r>
      <w:r w:rsidR="000D0F3A" w:rsidRPr="00697354">
        <w:rPr>
          <w:rFonts w:ascii="Arial" w:hAnsi="Arial" w:cs="Arial"/>
          <w:b/>
          <w:i/>
          <w:sz w:val="24"/>
          <w:szCs w:val="24"/>
          <w:highlight w:val="yellow"/>
        </w:rPr>
        <w:t>.M</w:t>
      </w:r>
    </w:p>
    <w:p w:rsidR="00355AE4" w:rsidRPr="00697354" w:rsidRDefault="00355AE4" w:rsidP="00355AE4">
      <w:pPr>
        <w:pStyle w:val="ListParagraph"/>
        <w:spacing w:after="0"/>
        <w:ind w:left="0"/>
        <w:jc w:val="both"/>
        <w:rPr>
          <w:rFonts w:ascii="Arial" w:hAnsi="Arial" w:cs="Arial"/>
          <w:b/>
          <w:i/>
          <w:sz w:val="24"/>
          <w:szCs w:val="24"/>
          <w:highlight w:val="yellow"/>
        </w:rPr>
      </w:pPr>
      <w:r w:rsidRPr="00697354">
        <w:rPr>
          <w:rFonts w:ascii="Arial" w:hAnsi="Arial" w:cs="Arial"/>
          <w:b/>
          <w:i/>
          <w:sz w:val="24"/>
          <w:szCs w:val="24"/>
          <w:highlight w:val="yellow"/>
        </w:rPr>
        <w:t>(To reach the Registrar, NIT Rourkela)</w:t>
      </w:r>
    </w:p>
    <w:p w:rsidR="00355AE4" w:rsidRPr="00697354" w:rsidRDefault="00355AE4" w:rsidP="00355AE4">
      <w:pPr>
        <w:pStyle w:val="ListParagraph"/>
        <w:spacing w:after="0"/>
        <w:ind w:left="0"/>
        <w:jc w:val="both"/>
        <w:rPr>
          <w:rFonts w:ascii="Arial" w:hAnsi="Arial" w:cs="Arial"/>
          <w:b/>
          <w:i/>
          <w:sz w:val="8"/>
          <w:szCs w:val="24"/>
          <w:highlight w:val="yellow"/>
        </w:rPr>
      </w:pPr>
    </w:p>
    <w:p w:rsidR="00355AE4" w:rsidRPr="00697354" w:rsidRDefault="00355AE4" w:rsidP="00355AE4">
      <w:pPr>
        <w:pStyle w:val="ListParagraph"/>
        <w:spacing w:after="0"/>
        <w:ind w:left="0"/>
        <w:jc w:val="both"/>
        <w:rPr>
          <w:rFonts w:ascii="Arial" w:hAnsi="Arial" w:cs="Arial"/>
          <w:b/>
          <w:i/>
          <w:sz w:val="24"/>
          <w:szCs w:val="24"/>
          <w:highlight w:val="yellow"/>
        </w:rPr>
      </w:pPr>
      <w:r w:rsidRPr="00697354">
        <w:rPr>
          <w:rFonts w:ascii="Arial" w:hAnsi="Arial" w:cs="Arial"/>
          <w:b/>
          <w:i/>
          <w:sz w:val="24"/>
          <w:szCs w:val="24"/>
          <w:highlight w:val="yellow"/>
        </w:rPr>
        <w:t>Opening of Technical Bid (Part-I) and</w:t>
      </w:r>
      <w:r w:rsidRPr="00697354">
        <w:rPr>
          <w:rFonts w:ascii="Arial" w:hAnsi="Arial" w:cs="Arial"/>
          <w:b/>
          <w:i/>
          <w:sz w:val="24"/>
          <w:szCs w:val="24"/>
          <w:highlight w:val="yellow"/>
        </w:rPr>
        <w:tab/>
      </w:r>
      <w:r w:rsidRPr="00697354">
        <w:rPr>
          <w:rFonts w:ascii="Arial" w:hAnsi="Arial" w:cs="Arial"/>
          <w:b/>
          <w:i/>
          <w:sz w:val="24"/>
          <w:szCs w:val="24"/>
          <w:highlight w:val="yellow"/>
        </w:rPr>
        <w:tab/>
        <w:t xml:space="preserve">: </w:t>
      </w:r>
      <w:r w:rsidR="000D0F3A" w:rsidRPr="00697354">
        <w:rPr>
          <w:rFonts w:ascii="Arial" w:hAnsi="Arial" w:cs="Arial"/>
          <w:b/>
          <w:i/>
          <w:sz w:val="24"/>
          <w:szCs w:val="24"/>
          <w:highlight w:val="yellow"/>
        </w:rPr>
        <w:tab/>
      </w:r>
      <w:r w:rsidR="002712D9" w:rsidRPr="00697354">
        <w:rPr>
          <w:rFonts w:ascii="Arial" w:hAnsi="Arial" w:cs="Arial"/>
          <w:b/>
          <w:i/>
          <w:sz w:val="24"/>
          <w:szCs w:val="24"/>
          <w:highlight w:val="yellow"/>
        </w:rPr>
        <w:t>03.06</w:t>
      </w:r>
      <w:r w:rsidR="000D0F3A" w:rsidRPr="00697354">
        <w:rPr>
          <w:rFonts w:ascii="Arial" w:hAnsi="Arial" w:cs="Arial"/>
          <w:b/>
          <w:i/>
          <w:sz w:val="24"/>
          <w:szCs w:val="24"/>
          <w:highlight w:val="yellow"/>
        </w:rPr>
        <w:t>.2011</w:t>
      </w:r>
      <w:r w:rsidR="000D0F3A" w:rsidRPr="00697354">
        <w:rPr>
          <w:rFonts w:ascii="Arial" w:hAnsi="Arial" w:cs="Arial"/>
          <w:b/>
          <w:i/>
          <w:sz w:val="24"/>
          <w:szCs w:val="24"/>
          <w:highlight w:val="yellow"/>
        </w:rPr>
        <w:tab/>
      </w:r>
      <w:r w:rsidR="000D0F3A" w:rsidRPr="00697354">
        <w:rPr>
          <w:rFonts w:ascii="Arial" w:hAnsi="Arial" w:cs="Arial"/>
          <w:b/>
          <w:i/>
          <w:sz w:val="24"/>
          <w:szCs w:val="24"/>
          <w:highlight w:val="yellow"/>
        </w:rPr>
        <w:tab/>
      </w:r>
      <w:r w:rsidR="002712D9" w:rsidRPr="00697354">
        <w:rPr>
          <w:rFonts w:ascii="Arial" w:hAnsi="Arial" w:cs="Arial"/>
          <w:b/>
          <w:i/>
          <w:sz w:val="24"/>
          <w:szCs w:val="24"/>
          <w:highlight w:val="yellow"/>
        </w:rPr>
        <w:t>4.00</w:t>
      </w:r>
      <w:r w:rsidR="000D0F3A" w:rsidRPr="00697354">
        <w:rPr>
          <w:rFonts w:ascii="Arial" w:hAnsi="Arial" w:cs="Arial"/>
          <w:b/>
          <w:i/>
          <w:sz w:val="24"/>
          <w:szCs w:val="24"/>
          <w:highlight w:val="yellow"/>
        </w:rPr>
        <w:t xml:space="preserve"> </w:t>
      </w:r>
      <w:r w:rsidR="00431E60" w:rsidRPr="00697354">
        <w:rPr>
          <w:rFonts w:ascii="Arial" w:hAnsi="Arial" w:cs="Arial"/>
          <w:b/>
          <w:i/>
          <w:sz w:val="24"/>
          <w:szCs w:val="24"/>
          <w:highlight w:val="yellow"/>
        </w:rPr>
        <w:t xml:space="preserve"> P</w:t>
      </w:r>
      <w:r w:rsidR="000D0F3A" w:rsidRPr="00697354">
        <w:rPr>
          <w:rFonts w:ascii="Arial" w:hAnsi="Arial" w:cs="Arial"/>
          <w:b/>
          <w:i/>
          <w:sz w:val="24"/>
          <w:szCs w:val="24"/>
          <w:highlight w:val="yellow"/>
        </w:rPr>
        <w:t>.M.</w:t>
      </w:r>
    </w:p>
    <w:p w:rsidR="00355AE4" w:rsidRPr="00697354" w:rsidRDefault="00355AE4" w:rsidP="00355AE4">
      <w:pPr>
        <w:pStyle w:val="ListParagraph"/>
        <w:spacing w:after="0"/>
        <w:ind w:left="0"/>
        <w:jc w:val="both"/>
        <w:rPr>
          <w:rFonts w:ascii="Arial" w:hAnsi="Arial" w:cs="Arial"/>
          <w:b/>
          <w:i/>
          <w:sz w:val="24"/>
          <w:szCs w:val="24"/>
          <w:highlight w:val="yellow"/>
        </w:rPr>
      </w:pPr>
      <w:r w:rsidRPr="00697354">
        <w:rPr>
          <w:rFonts w:ascii="Arial" w:hAnsi="Arial" w:cs="Arial"/>
          <w:b/>
          <w:i/>
          <w:sz w:val="24"/>
          <w:szCs w:val="24"/>
          <w:highlight w:val="yellow"/>
        </w:rPr>
        <w:t>Evaluation of samples</w:t>
      </w:r>
    </w:p>
    <w:p w:rsidR="00355AE4" w:rsidRPr="00697354" w:rsidRDefault="00355AE4" w:rsidP="00355AE4">
      <w:pPr>
        <w:pStyle w:val="ListParagraph"/>
        <w:spacing w:after="0"/>
        <w:ind w:left="0"/>
        <w:jc w:val="both"/>
        <w:rPr>
          <w:rFonts w:ascii="Arial" w:hAnsi="Arial" w:cs="Arial"/>
          <w:b/>
          <w:i/>
          <w:sz w:val="10"/>
          <w:szCs w:val="24"/>
          <w:highlight w:val="yellow"/>
        </w:rPr>
      </w:pPr>
    </w:p>
    <w:p w:rsidR="00355AE4" w:rsidRPr="00697354" w:rsidRDefault="00355AE4" w:rsidP="00355AE4">
      <w:pPr>
        <w:pStyle w:val="ListParagraph"/>
        <w:spacing w:after="0"/>
        <w:ind w:left="0"/>
        <w:jc w:val="both"/>
        <w:rPr>
          <w:rFonts w:ascii="Arial" w:hAnsi="Arial" w:cs="Arial"/>
          <w:b/>
          <w:i/>
          <w:sz w:val="24"/>
          <w:szCs w:val="24"/>
          <w:highlight w:val="yellow"/>
        </w:rPr>
      </w:pPr>
      <w:r w:rsidRPr="00697354">
        <w:rPr>
          <w:rFonts w:ascii="Arial" w:hAnsi="Arial" w:cs="Arial"/>
          <w:b/>
          <w:i/>
          <w:sz w:val="24"/>
          <w:szCs w:val="24"/>
          <w:highlight w:val="yellow"/>
        </w:rPr>
        <w:t xml:space="preserve">Declaration of scores on Bid-I </w:t>
      </w:r>
      <w:r w:rsidR="00431E60" w:rsidRPr="00697354">
        <w:rPr>
          <w:rFonts w:ascii="Arial" w:hAnsi="Arial" w:cs="Arial"/>
          <w:b/>
          <w:i/>
          <w:sz w:val="24"/>
          <w:szCs w:val="24"/>
          <w:highlight w:val="yellow"/>
        </w:rPr>
        <w:t>(Technical Bid)</w:t>
      </w:r>
      <w:r w:rsidRPr="00697354">
        <w:rPr>
          <w:rFonts w:ascii="Arial" w:hAnsi="Arial" w:cs="Arial"/>
          <w:b/>
          <w:i/>
          <w:sz w:val="24"/>
          <w:szCs w:val="24"/>
          <w:highlight w:val="yellow"/>
        </w:rPr>
        <w:t xml:space="preserve">: </w:t>
      </w:r>
      <w:r w:rsidR="000D0F3A" w:rsidRPr="00697354">
        <w:rPr>
          <w:rFonts w:ascii="Arial" w:hAnsi="Arial" w:cs="Arial"/>
          <w:b/>
          <w:i/>
          <w:sz w:val="24"/>
          <w:szCs w:val="24"/>
          <w:highlight w:val="yellow"/>
        </w:rPr>
        <w:tab/>
      </w:r>
      <w:r w:rsidR="002712D9" w:rsidRPr="00697354">
        <w:rPr>
          <w:rFonts w:ascii="Arial" w:hAnsi="Arial" w:cs="Arial"/>
          <w:b/>
          <w:i/>
          <w:sz w:val="24"/>
          <w:szCs w:val="24"/>
          <w:highlight w:val="yellow"/>
        </w:rPr>
        <w:t>06</w:t>
      </w:r>
      <w:r w:rsidR="000D0F3A" w:rsidRPr="00697354">
        <w:rPr>
          <w:rFonts w:ascii="Arial" w:hAnsi="Arial" w:cs="Arial"/>
          <w:b/>
          <w:i/>
          <w:sz w:val="24"/>
          <w:szCs w:val="24"/>
          <w:highlight w:val="yellow"/>
        </w:rPr>
        <w:t>.0</w:t>
      </w:r>
      <w:r w:rsidR="002712D9" w:rsidRPr="00697354">
        <w:rPr>
          <w:rFonts w:ascii="Arial" w:hAnsi="Arial" w:cs="Arial"/>
          <w:b/>
          <w:i/>
          <w:sz w:val="24"/>
          <w:szCs w:val="24"/>
          <w:highlight w:val="yellow"/>
        </w:rPr>
        <w:t>6</w:t>
      </w:r>
      <w:r w:rsidR="000D0F3A" w:rsidRPr="00697354">
        <w:rPr>
          <w:rFonts w:ascii="Arial" w:hAnsi="Arial" w:cs="Arial"/>
          <w:b/>
          <w:i/>
          <w:sz w:val="24"/>
          <w:szCs w:val="24"/>
          <w:highlight w:val="yellow"/>
        </w:rPr>
        <w:t>.2011</w:t>
      </w:r>
      <w:r w:rsidR="000D0F3A" w:rsidRPr="00697354">
        <w:rPr>
          <w:rFonts w:ascii="Arial" w:hAnsi="Arial" w:cs="Arial"/>
          <w:b/>
          <w:i/>
          <w:sz w:val="24"/>
          <w:szCs w:val="24"/>
          <w:highlight w:val="yellow"/>
        </w:rPr>
        <w:tab/>
      </w:r>
      <w:r w:rsidR="000D0F3A" w:rsidRPr="00697354">
        <w:rPr>
          <w:rFonts w:ascii="Arial" w:hAnsi="Arial" w:cs="Arial"/>
          <w:b/>
          <w:i/>
          <w:sz w:val="24"/>
          <w:szCs w:val="24"/>
          <w:highlight w:val="yellow"/>
        </w:rPr>
        <w:tab/>
      </w:r>
      <w:r w:rsidR="002712D9" w:rsidRPr="00697354">
        <w:rPr>
          <w:rFonts w:ascii="Arial" w:hAnsi="Arial" w:cs="Arial"/>
          <w:b/>
          <w:i/>
          <w:sz w:val="24"/>
          <w:szCs w:val="24"/>
          <w:highlight w:val="yellow"/>
        </w:rPr>
        <w:t>3</w:t>
      </w:r>
      <w:r w:rsidR="000D0F3A" w:rsidRPr="00697354">
        <w:rPr>
          <w:rFonts w:ascii="Arial" w:hAnsi="Arial" w:cs="Arial"/>
          <w:b/>
          <w:i/>
          <w:sz w:val="24"/>
          <w:szCs w:val="24"/>
          <w:highlight w:val="yellow"/>
        </w:rPr>
        <w:t>.</w:t>
      </w:r>
      <w:r w:rsidR="002712D9" w:rsidRPr="00697354">
        <w:rPr>
          <w:rFonts w:ascii="Arial" w:hAnsi="Arial" w:cs="Arial"/>
          <w:b/>
          <w:i/>
          <w:sz w:val="24"/>
          <w:szCs w:val="24"/>
          <w:highlight w:val="yellow"/>
        </w:rPr>
        <w:t>3</w:t>
      </w:r>
      <w:r w:rsidR="000D0F3A" w:rsidRPr="00697354">
        <w:rPr>
          <w:rFonts w:ascii="Arial" w:hAnsi="Arial" w:cs="Arial"/>
          <w:b/>
          <w:i/>
          <w:sz w:val="24"/>
          <w:szCs w:val="24"/>
          <w:highlight w:val="yellow"/>
        </w:rPr>
        <w:t xml:space="preserve">0 </w:t>
      </w:r>
      <w:r w:rsidR="002712D9" w:rsidRPr="00697354">
        <w:rPr>
          <w:rFonts w:ascii="Arial" w:hAnsi="Arial" w:cs="Arial"/>
          <w:b/>
          <w:i/>
          <w:sz w:val="24"/>
          <w:szCs w:val="24"/>
          <w:highlight w:val="yellow"/>
        </w:rPr>
        <w:t>P</w:t>
      </w:r>
      <w:r w:rsidR="000D0F3A" w:rsidRPr="00697354">
        <w:rPr>
          <w:rFonts w:ascii="Arial" w:hAnsi="Arial" w:cs="Arial"/>
          <w:b/>
          <w:i/>
          <w:sz w:val="24"/>
          <w:szCs w:val="24"/>
          <w:highlight w:val="yellow"/>
        </w:rPr>
        <w:t>.M</w:t>
      </w:r>
    </w:p>
    <w:p w:rsidR="00355AE4" w:rsidRDefault="00355AE4" w:rsidP="00355AE4">
      <w:pPr>
        <w:pStyle w:val="ListParagraph"/>
        <w:spacing w:after="0"/>
        <w:ind w:left="0"/>
        <w:jc w:val="both"/>
        <w:rPr>
          <w:rFonts w:ascii="Arial" w:hAnsi="Arial" w:cs="Arial"/>
          <w:sz w:val="24"/>
          <w:szCs w:val="24"/>
        </w:rPr>
      </w:pPr>
      <w:r w:rsidRPr="00697354">
        <w:rPr>
          <w:rFonts w:ascii="Arial" w:hAnsi="Arial" w:cs="Arial"/>
          <w:b/>
          <w:i/>
          <w:sz w:val="24"/>
          <w:szCs w:val="24"/>
          <w:highlight w:val="yellow"/>
        </w:rPr>
        <w:t>and Opening of Financial Bid</w:t>
      </w:r>
      <w:r w:rsidRPr="00D85F93">
        <w:rPr>
          <w:rFonts w:ascii="Arial" w:hAnsi="Arial" w:cs="Arial"/>
          <w:b/>
          <w:i/>
          <w:sz w:val="24"/>
          <w:szCs w:val="24"/>
        </w:rPr>
        <w:tab/>
      </w:r>
      <w:r w:rsidRPr="00D85F93">
        <w:rPr>
          <w:rFonts w:ascii="Arial" w:hAnsi="Arial" w:cs="Arial"/>
          <w:b/>
          <w:i/>
          <w:sz w:val="24"/>
          <w:szCs w:val="24"/>
        </w:rPr>
        <w:tab/>
      </w:r>
      <w:r>
        <w:rPr>
          <w:rFonts w:ascii="Arial" w:hAnsi="Arial" w:cs="Arial"/>
          <w:sz w:val="24"/>
          <w:szCs w:val="24"/>
        </w:rPr>
        <w:tab/>
      </w:r>
      <w:r>
        <w:rPr>
          <w:rFonts w:ascii="Arial" w:hAnsi="Arial" w:cs="Arial"/>
          <w:sz w:val="24"/>
          <w:szCs w:val="24"/>
        </w:rPr>
        <w:tab/>
      </w:r>
    </w:p>
    <w:p w:rsidR="00355AE4" w:rsidRDefault="00355AE4" w:rsidP="00355AE4">
      <w:pPr>
        <w:pStyle w:val="ListParagraph"/>
        <w:spacing w:after="0"/>
        <w:ind w:left="0"/>
        <w:jc w:val="both"/>
        <w:rPr>
          <w:rFonts w:ascii="Arial" w:hAnsi="Arial" w:cs="Arial"/>
          <w:sz w:val="24"/>
          <w:szCs w:val="24"/>
        </w:rPr>
      </w:pPr>
    </w:p>
    <w:p w:rsidR="00355AE4" w:rsidRPr="00697354" w:rsidRDefault="00355AE4" w:rsidP="00355AE4">
      <w:pPr>
        <w:pStyle w:val="ListParagraph"/>
        <w:spacing w:after="0"/>
        <w:ind w:left="0"/>
        <w:jc w:val="both"/>
        <w:rPr>
          <w:rFonts w:ascii="Arial" w:hAnsi="Arial" w:cs="Arial"/>
          <w:szCs w:val="24"/>
        </w:rPr>
      </w:pPr>
      <w:r w:rsidRPr="00697354">
        <w:rPr>
          <w:rFonts w:ascii="Arial" w:hAnsi="Arial" w:cs="Arial"/>
          <w:szCs w:val="24"/>
        </w:rPr>
        <w:t>The institute reserves the right to cancel or reject any or all offers without assigning any reason thereof.</w:t>
      </w:r>
    </w:p>
    <w:p w:rsidR="00355AE4" w:rsidRDefault="00355AE4" w:rsidP="00355AE4">
      <w:pPr>
        <w:pStyle w:val="ListParagraph"/>
        <w:spacing w:after="0"/>
        <w:ind w:left="0"/>
        <w:jc w:val="both"/>
        <w:rPr>
          <w:rFonts w:ascii="Arial" w:hAnsi="Arial" w:cs="Arial"/>
          <w:sz w:val="24"/>
          <w:szCs w:val="24"/>
        </w:rPr>
      </w:pPr>
    </w:p>
    <w:p w:rsidR="00355AE4" w:rsidRDefault="00355AE4" w:rsidP="00355AE4">
      <w:pPr>
        <w:pStyle w:val="ListParagraph"/>
        <w:spacing w:after="0"/>
        <w:ind w:left="0"/>
        <w:jc w:val="both"/>
        <w:rPr>
          <w:rFonts w:ascii="Arial" w:hAnsi="Arial" w:cs="Arial"/>
          <w:sz w:val="24"/>
          <w:szCs w:val="24"/>
        </w:rPr>
      </w:pPr>
    </w:p>
    <w:p w:rsidR="00616152" w:rsidRDefault="00616152" w:rsidP="00355AE4">
      <w:pPr>
        <w:pStyle w:val="ListParagraph"/>
        <w:spacing w:after="0"/>
        <w:ind w:left="0"/>
        <w:jc w:val="both"/>
        <w:rPr>
          <w:rFonts w:ascii="Arial" w:hAnsi="Arial" w:cs="Arial"/>
          <w:sz w:val="24"/>
          <w:szCs w:val="24"/>
        </w:rPr>
      </w:pPr>
    </w:p>
    <w:p w:rsidR="00355AE4" w:rsidRDefault="00A43CEB" w:rsidP="00355AE4">
      <w:pPr>
        <w:pStyle w:val="ListParagraph"/>
        <w:spacing w:after="0"/>
        <w:ind w:left="0"/>
        <w:jc w:val="both"/>
        <w:rPr>
          <w:rFonts w:ascii="Arial" w:hAnsi="Arial" w:cs="Arial"/>
          <w:b/>
          <w:sz w:val="24"/>
          <w:szCs w:val="24"/>
          <w:u w:val="single"/>
        </w:rPr>
      </w:pPr>
      <w:r w:rsidRPr="00A43CEB">
        <w:rPr>
          <w:rFonts w:ascii="Arial" w:hAnsi="Arial" w:cs="Arial"/>
          <w:b/>
          <w:sz w:val="24"/>
          <w:szCs w:val="24"/>
          <w:u w:val="single"/>
        </w:rPr>
        <w:t>REGISTRAR</w:t>
      </w:r>
    </w:p>
    <w:p w:rsidR="00A43CEB" w:rsidRDefault="00A43CEB" w:rsidP="00355AE4">
      <w:pPr>
        <w:pStyle w:val="ListParagraph"/>
        <w:spacing w:after="0"/>
        <w:ind w:left="0"/>
        <w:jc w:val="both"/>
        <w:rPr>
          <w:rFonts w:ascii="Arial" w:hAnsi="Arial" w:cs="Arial"/>
          <w:b/>
          <w:sz w:val="24"/>
          <w:szCs w:val="24"/>
        </w:rPr>
      </w:pPr>
      <w:r>
        <w:rPr>
          <w:rFonts w:ascii="Arial" w:hAnsi="Arial" w:cs="Arial"/>
          <w:b/>
          <w:sz w:val="24"/>
          <w:szCs w:val="24"/>
        </w:rPr>
        <w:t>Ph.No.0661-2462021</w:t>
      </w:r>
    </w:p>
    <w:p w:rsidR="00A43CEB" w:rsidRPr="00A43CEB" w:rsidRDefault="00A43CEB" w:rsidP="00355AE4">
      <w:pPr>
        <w:pStyle w:val="ListParagraph"/>
        <w:spacing w:after="0"/>
        <w:ind w:left="0"/>
        <w:jc w:val="both"/>
        <w:rPr>
          <w:rFonts w:ascii="Arial" w:hAnsi="Arial" w:cs="Arial"/>
          <w:b/>
          <w:sz w:val="24"/>
          <w:szCs w:val="24"/>
        </w:rPr>
      </w:pPr>
      <w:r>
        <w:rPr>
          <w:rFonts w:ascii="Arial" w:hAnsi="Arial" w:cs="Arial"/>
          <w:b/>
          <w:sz w:val="24"/>
          <w:szCs w:val="24"/>
        </w:rPr>
        <w:t xml:space="preserve">                     2476773</w:t>
      </w:r>
    </w:p>
    <w:p w:rsidR="00253F5F" w:rsidRDefault="00253F5F"/>
    <w:sectPr w:rsidR="00253F5F" w:rsidSect="00697354">
      <w:headerReference w:type="even" r:id="rId10"/>
      <w:headerReference w:type="default" r:id="rId11"/>
      <w:footerReference w:type="even" r:id="rId12"/>
      <w:footerReference w:type="default" r:id="rId13"/>
      <w:headerReference w:type="first" r:id="rId14"/>
      <w:footerReference w:type="first" r:id="rId15"/>
      <w:pgSz w:w="12240" w:h="15840"/>
      <w:pgMar w:top="135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198" w:rsidRDefault="00131198" w:rsidP="00C85D81">
      <w:pPr>
        <w:spacing w:after="0" w:line="240" w:lineRule="auto"/>
      </w:pPr>
      <w:r>
        <w:separator/>
      </w:r>
    </w:p>
  </w:endnote>
  <w:endnote w:type="continuationSeparator" w:id="1">
    <w:p w:rsidR="00131198" w:rsidRDefault="00131198" w:rsidP="00C85D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81" w:rsidRDefault="00C85D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516"/>
      <w:docPartObj>
        <w:docPartGallery w:val="Page Numbers (Bottom of Page)"/>
        <w:docPartUnique/>
      </w:docPartObj>
    </w:sdtPr>
    <w:sdtEndPr>
      <w:rPr>
        <w:color w:val="7F7F7F" w:themeColor="background1" w:themeShade="7F"/>
        <w:spacing w:val="60"/>
      </w:rPr>
    </w:sdtEndPr>
    <w:sdtContent>
      <w:p w:rsidR="00C85D81" w:rsidRDefault="00EC7878">
        <w:pPr>
          <w:pStyle w:val="Footer"/>
          <w:pBdr>
            <w:top w:val="single" w:sz="4" w:space="1" w:color="D9D9D9" w:themeColor="background1" w:themeShade="D9"/>
          </w:pBdr>
          <w:rPr>
            <w:b/>
          </w:rPr>
        </w:pPr>
        <w:fldSimple w:instr=" PAGE   \* MERGEFORMAT ">
          <w:r w:rsidR="007668D2" w:rsidRPr="007668D2">
            <w:rPr>
              <w:b/>
              <w:noProof/>
            </w:rPr>
            <w:t>5</w:t>
          </w:r>
        </w:fldSimple>
        <w:r w:rsidR="00C85D81">
          <w:rPr>
            <w:b/>
          </w:rPr>
          <w:t xml:space="preserve"> | </w:t>
        </w:r>
        <w:r w:rsidR="00C85D81">
          <w:rPr>
            <w:color w:val="7F7F7F" w:themeColor="background1" w:themeShade="7F"/>
            <w:spacing w:val="60"/>
          </w:rPr>
          <w:t>Page</w:t>
        </w:r>
      </w:p>
    </w:sdtContent>
  </w:sdt>
  <w:p w:rsidR="00C85D81" w:rsidRDefault="00C85D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81" w:rsidRDefault="00C85D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198" w:rsidRDefault="00131198" w:rsidP="00C85D81">
      <w:pPr>
        <w:spacing w:after="0" w:line="240" w:lineRule="auto"/>
      </w:pPr>
      <w:r>
        <w:separator/>
      </w:r>
    </w:p>
  </w:footnote>
  <w:footnote w:type="continuationSeparator" w:id="1">
    <w:p w:rsidR="00131198" w:rsidRDefault="00131198" w:rsidP="00C85D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81" w:rsidRDefault="00C85D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81" w:rsidRDefault="00C85D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81" w:rsidRDefault="00C85D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A10"/>
    <w:multiLevelType w:val="hybridMultilevel"/>
    <w:tmpl w:val="695EB4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E4471EC"/>
    <w:multiLevelType w:val="hybridMultilevel"/>
    <w:tmpl w:val="F740DA18"/>
    <w:lvl w:ilvl="0" w:tplc="8214CE9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E2902"/>
    <w:multiLevelType w:val="hybridMultilevel"/>
    <w:tmpl w:val="4AF63654"/>
    <w:lvl w:ilvl="0" w:tplc="375084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C2FE2"/>
    <w:multiLevelType w:val="hybridMultilevel"/>
    <w:tmpl w:val="8C1C88B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8B83A06"/>
    <w:multiLevelType w:val="hybridMultilevel"/>
    <w:tmpl w:val="BEEC1F00"/>
    <w:lvl w:ilvl="0" w:tplc="B38A64A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E6BEF"/>
    <w:multiLevelType w:val="hybridMultilevel"/>
    <w:tmpl w:val="0A58302C"/>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6">
    <w:nsid w:val="4BC50E7A"/>
    <w:multiLevelType w:val="hybridMultilevel"/>
    <w:tmpl w:val="C69A801E"/>
    <w:lvl w:ilvl="0" w:tplc="3C784D32">
      <w:start w:val="1"/>
      <w:numFmt w:val="lowerRoman"/>
      <w:lvlText w:val="%1)"/>
      <w:lvlJc w:val="left"/>
      <w:pPr>
        <w:ind w:left="1506" w:hanging="72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7">
    <w:nsid w:val="53744BD7"/>
    <w:multiLevelType w:val="hybridMultilevel"/>
    <w:tmpl w:val="9B34BB46"/>
    <w:lvl w:ilvl="0" w:tplc="2F0C27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926784"/>
    <w:multiLevelType w:val="hybridMultilevel"/>
    <w:tmpl w:val="75BAEE2A"/>
    <w:lvl w:ilvl="0" w:tplc="4C1EB2D0">
      <w:start w:val="2"/>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9">
    <w:nsid w:val="5B175510"/>
    <w:multiLevelType w:val="hybridMultilevel"/>
    <w:tmpl w:val="AED23362"/>
    <w:lvl w:ilvl="0" w:tplc="C38A19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463E06"/>
    <w:multiLevelType w:val="hybridMultilevel"/>
    <w:tmpl w:val="C9D8E2C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7AB4B15"/>
    <w:multiLevelType w:val="hybridMultilevel"/>
    <w:tmpl w:val="21AC1AD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ED70AB8"/>
    <w:multiLevelType w:val="hybridMultilevel"/>
    <w:tmpl w:val="31A01618"/>
    <w:lvl w:ilvl="0" w:tplc="C5CEE7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F14F11"/>
    <w:multiLevelType w:val="hybridMultilevel"/>
    <w:tmpl w:val="BFE2EC98"/>
    <w:lvl w:ilvl="0" w:tplc="EDE623FC">
      <w:start w:val="4"/>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4">
    <w:nsid w:val="7F3F6E3C"/>
    <w:multiLevelType w:val="hybridMultilevel"/>
    <w:tmpl w:val="8452BBEA"/>
    <w:lvl w:ilvl="0" w:tplc="F584869C">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4"/>
  </w:num>
  <w:num w:numId="2">
    <w:abstractNumId w:val="1"/>
  </w:num>
  <w:num w:numId="3">
    <w:abstractNumId w:val="12"/>
  </w:num>
  <w:num w:numId="4">
    <w:abstractNumId w:val="2"/>
  </w:num>
  <w:num w:numId="5">
    <w:abstractNumId w:val="9"/>
  </w:num>
  <w:num w:numId="6">
    <w:abstractNumId w:val="10"/>
  </w:num>
  <w:num w:numId="7">
    <w:abstractNumId w:val="11"/>
  </w:num>
  <w:num w:numId="8">
    <w:abstractNumId w:val="7"/>
  </w:num>
  <w:num w:numId="9">
    <w:abstractNumId w:val="0"/>
  </w:num>
  <w:num w:numId="10">
    <w:abstractNumId w:val="3"/>
  </w:num>
  <w:num w:numId="11">
    <w:abstractNumId w:val="5"/>
  </w:num>
  <w:num w:numId="12">
    <w:abstractNumId w:val="14"/>
  </w:num>
  <w:num w:numId="13">
    <w:abstractNumId w:val="6"/>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5AE4"/>
    <w:rsid w:val="0007514D"/>
    <w:rsid w:val="000D0F3A"/>
    <w:rsid w:val="000F238D"/>
    <w:rsid w:val="00131198"/>
    <w:rsid w:val="001D2C03"/>
    <w:rsid w:val="002042D3"/>
    <w:rsid w:val="00253F5F"/>
    <w:rsid w:val="002712D9"/>
    <w:rsid w:val="0028769D"/>
    <w:rsid w:val="00323EA2"/>
    <w:rsid w:val="003441F6"/>
    <w:rsid w:val="00355AE4"/>
    <w:rsid w:val="0038275F"/>
    <w:rsid w:val="003F040B"/>
    <w:rsid w:val="00415D17"/>
    <w:rsid w:val="00431E60"/>
    <w:rsid w:val="004C4CB2"/>
    <w:rsid w:val="00555C11"/>
    <w:rsid w:val="00597C0B"/>
    <w:rsid w:val="005D1D15"/>
    <w:rsid w:val="005F6969"/>
    <w:rsid w:val="00616152"/>
    <w:rsid w:val="00697354"/>
    <w:rsid w:val="00737DB1"/>
    <w:rsid w:val="007668D2"/>
    <w:rsid w:val="007709C8"/>
    <w:rsid w:val="008961C5"/>
    <w:rsid w:val="009635FF"/>
    <w:rsid w:val="00A42862"/>
    <w:rsid w:val="00A43CEB"/>
    <w:rsid w:val="00A5485E"/>
    <w:rsid w:val="00A60D91"/>
    <w:rsid w:val="00B16A48"/>
    <w:rsid w:val="00B67CDE"/>
    <w:rsid w:val="00C63131"/>
    <w:rsid w:val="00C85D81"/>
    <w:rsid w:val="00CE307A"/>
    <w:rsid w:val="00D76E71"/>
    <w:rsid w:val="00DB6248"/>
    <w:rsid w:val="00DC5C64"/>
    <w:rsid w:val="00DE4358"/>
    <w:rsid w:val="00DF6197"/>
    <w:rsid w:val="00E867F1"/>
    <w:rsid w:val="00EA2091"/>
    <w:rsid w:val="00EC7878"/>
    <w:rsid w:val="00EE0E44"/>
    <w:rsid w:val="00F00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AE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AE4"/>
    <w:pPr>
      <w:ind w:left="720"/>
      <w:contextualSpacing/>
    </w:pPr>
  </w:style>
  <w:style w:type="character" w:styleId="Hyperlink">
    <w:name w:val="Hyperlink"/>
    <w:basedOn w:val="DefaultParagraphFont"/>
    <w:uiPriority w:val="99"/>
    <w:unhideWhenUsed/>
    <w:rsid w:val="00355AE4"/>
    <w:rPr>
      <w:color w:val="0000FF"/>
      <w:u w:val="single"/>
    </w:rPr>
  </w:style>
  <w:style w:type="paragraph" w:styleId="Header">
    <w:name w:val="header"/>
    <w:basedOn w:val="Normal"/>
    <w:link w:val="HeaderChar"/>
    <w:uiPriority w:val="99"/>
    <w:semiHidden/>
    <w:unhideWhenUsed/>
    <w:rsid w:val="00C85D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D81"/>
    <w:rPr>
      <w:rFonts w:ascii="Calibri" w:eastAsia="Calibri" w:hAnsi="Calibri" w:cs="Times New Roman"/>
      <w:lang w:val="en-US"/>
    </w:rPr>
  </w:style>
  <w:style w:type="paragraph" w:styleId="Footer">
    <w:name w:val="footer"/>
    <w:basedOn w:val="Normal"/>
    <w:link w:val="FooterChar"/>
    <w:uiPriority w:val="99"/>
    <w:unhideWhenUsed/>
    <w:rsid w:val="00C85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D81"/>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itrkl.ac.in/tender.as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A9AC6-5618-48A1-B3CC-540833BA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BIBHUDATTA SAHOO</cp:lastModifiedBy>
  <cp:revision>2</cp:revision>
  <cp:lastPrinted>2011-05-27T11:37:00Z</cp:lastPrinted>
  <dcterms:created xsi:type="dcterms:W3CDTF">2011-05-27T12:47:00Z</dcterms:created>
  <dcterms:modified xsi:type="dcterms:W3CDTF">2011-05-27T12:47:00Z</dcterms:modified>
</cp:coreProperties>
</file>